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6" w:rsidRPr="00BC50E7" w:rsidRDefault="007B7430" w:rsidP="00DC0182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</w:rPr>
        <w:pict>
          <v:shapetype id="_x0000_t151" coordsize="21600,21600" o:spt="151" adj="11796480,5400" path="al10800,10800,10800,10800@2@14al10800,10800@0@0@2@14m@25@17l@26@17m@25@18l@26@18al10800,10800@0@0@1@15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sum #1 10800 0"/>
              <v:f eqn="prod @16 1 2"/>
              <v:f eqn="sum 21600 0 @17"/>
              <v:f eqn="sum 10800 0 #1"/>
              <v:f eqn="prod @19 1 2"/>
              <v:f eqn="prod @20 @20 1"/>
              <v:f eqn="prod #1 #1 1"/>
              <v:f eqn="sum @22 0 @21"/>
              <v:f eqn="sqrt @23"/>
              <v:f eqn="sum 10800 0 @24"/>
              <v:f eqn="sum @24 10800 0"/>
              <v:f eqn="val 10800"/>
              <v:f eqn="cos @17 #0"/>
              <v:f eqn="sin @17 #0"/>
              <v:f eqn="sum @28 10800 0"/>
              <v:f eqn="sum @29 10800 0"/>
              <v:f eqn="sum 10800 0 @28"/>
              <v:f eqn="sum 10800 0 @29"/>
            </v:formulas>
            <v:path textpathok="t" o:connecttype="custom" o:connectlocs="10800,0;@30,@31;10800,@19;@32,@31;10800,@17;@25,10800;10800,@18;@26,10800;10800,@16;@30,@33;10800,21600;@32,@33"/>
            <v:textpath on="t" fitshape="t"/>
            <v:handles>
              <v:h position="#1,#0" polar="10800,10800" radiusrange="4320,10800"/>
            </v:handles>
            <o:lock v:ext="edit" text="t" shapetype="t"/>
          </v:shapetype>
          <v:shape id="_x0000_s1026" type="#_x0000_t151" style="position:absolute;left:0;text-align:left;margin-left:5.35pt;margin-top:-.55pt;width:84.05pt;height:87.25pt;z-index:251658240" fillcolor="#cbcbcb" strokeweight="1pt">
            <v:fill color2="#eaeaea" colors="0 #cbcbcb;8520f #5f5f5f;13763f #5f5f5f;41288f white;43909f #b2b2b2;45220f #292929;53740f #777;1 #eaeaea" method="none" focus="100%" type="gradient"/>
            <v:shadow offset="1pt,1pt" offset2="-2pt,-2pt"/>
            <o:extrusion v:ext="view" rotationangle="20,-20"/>
            <v:textpath style="font-family:&quot;Impact&quot;;font-size:24pt;v-text-spacing:58985f" trim="t" fitpath="t" string="Г Ю Н А й"/>
          </v:shape>
        </w:pict>
      </w:r>
      <w:r w:rsidR="005D5F74" w:rsidRPr="00BC50E7">
        <w:rPr>
          <w:b/>
          <w:sz w:val="32"/>
          <w:szCs w:val="24"/>
        </w:rPr>
        <w:t>Проектная декларация</w:t>
      </w:r>
    </w:p>
    <w:p w:rsidR="00922D89" w:rsidRPr="007B7430" w:rsidRDefault="007B7430" w:rsidP="00834A5A">
      <w:pPr>
        <w:jc w:val="right"/>
        <w:rPr>
          <w:color w:val="000000" w:themeColor="text1"/>
          <w:sz w:val="24"/>
          <w:szCs w:val="24"/>
        </w:rPr>
      </w:pPr>
      <w:r w:rsidRPr="007B7430">
        <w:rPr>
          <w:b/>
          <w:noProof/>
          <w:color w:val="000000" w:themeColor="text1"/>
          <w:sz w:val="32"/>
          <w:szCs w:val="24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7" type="#_x0000_t164" style="position:absolute;left:0;text-align:left;margin-left:30.1pt;margin-top:6.05pt;width:33.35pt;height:20.65pt;z-index:251659264" adj="10142,5400" fillcolor="black" strokecolor="gray" strokeweight=".5pt">
            <v:shadow color="#868686" offset="1pt,1pt" offset2="-2pt,-2pt"/>
            <v:textpath style="font-family:&quot;Arial&quot;;v-text-kern:t" trim="t" fitpath="t" xscale="f" string="ООО ПКФ"/>
          </v:shape>
        </w:pict>
      </w:r>
      <w:r w:rsidR="00922D89" w:rsidRPr="007B7430">
        <w:rPr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881D31" w:rsidRPr="007B7430">
        <w:rPr>
          <w:color w:val="000000" w:themeColor="text1"/>
          <w:sz w:val="24"/>
          <w:szCs w:val="24"/>
          <w:shd w:val="clear" w:color="auto" w:fill="FFFFFF"/>
        </w:rPr>
        <w:t>11</w:t>
      </w:r>
      <w:r w:rsidR="00922D89" w:rsidRPr="007B743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81D31" w:rsidRPr="007B7430">
        <w:rPr>
          <w:color w:val="000000" w:themeColor="text1"/>
          <w:sz w:val="24"/>
          <w:szCs w:val="24"/>
          <w:shd w:val="clear" w:color="auto" w:fill="FFFFFF"/>
        </w:rPr>
        <w:t>но</w:t>
      </w:r>
      <w:r w:rsidR="00142620" w:rsidRPr="007B7430">
        <w:rPr>
          <w:color w:val="000000" w:themeColor="text1"/>
          <w:sz w:val="24"/>
          <w:szCs w:val="24"/>
          <w:shd w:val="clear" w:color="auto" w:fill="FFFFFF"/>
        </w:rPr>
        <w:t>ября</w:t>
      </w:r>
      <w:r w:rsidR="00922D89" w:rsidRPr="007B7430">
        <w:rPr>
          <w:color w:val="000000" w:themeColor="text1"/>
          <w:sz w:val="24"/>
          <w:szCs w:val="24"/>
          <w:shd w:val="clear" w:color="auto" w:fill="FFFFFF"/>
        </w:rPr>
        <w:t xml:space="preserve"> 2014 г.</w:t>
      </w:r>
    </w:p>
    <w:p w:rsidR="005D5F74" w:rsidRPr="002C134A" w:rsidRDefault="005D5F74" w:rsidP="00683CC1">
      <w:pPr>
        <w:shd w:val="clear" w:color="auto" w:fill="FFFFFF"/>
        <w:spacing w:before="180" w:after="60"/>
        <w:jc w:val="center"/>
        <w:rPr>
          <w:rFonts w:ascii="Kozuka Gothic Pro B" w:eastAsia="Kozuka Gothic Pro B" w:hAnsi="Kozuka Gothic Pro B"/>
          <w:b/>
          <w:bCs/>
          <w:sz w:val="22"/>
          <w:szCs w:val="22"/>
        </w:rPr>
      </w:pPr>
      <w:r w:rsidRPr="002C134A">
        <w:rPr>
          <w:rFonts w:ascii="Kozuka Gothic Pro B" w:eastAsia="Kozuka Gothic Pro B" w:hAnsi="Kozuka Gothic Pro B"/>
          <w:b/>
          <w:bCs/>
          <w:sz w:val="22"/>
          <w:szCs w:val="22"/>
        </w:rPr>
        <w:t>Информация о застройщике</w:t>
      </w:r>
      <w:r w:rsidR="002C134A">
        <w:rPr>
          <w:rFonts w:ascii="Kozuka Gothic Pro B" w:eastAsia="Kozuka Gothic Pro B" w:hAnsi="Kozuka Gothic Pro B"/>
          <w:b/>
          <w:bCs/>
          <w:sz w:val="22"/>
          <w:szCs w:val="22"/>
        </w:rPr>
        <w:t>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142620" w:rsidRPr="008D11AD" w:rsidTr="003E6948">
        <w:tc>
          <w:tcPr>
            <w:tcW w:w="2835" w:type="dxa"/>
          </w:tcPr>
          <w:p w:rsidR="00142620" w:rsidRPr="008D11AD" w:rsidRDefault="00142620" w:rsidP="00AA6811">
            <w:pPr>
              <w:rPr>
                <w:b/>
                <w:sz w:val="22"/>
                <w:szCs w:val="22"/>
              </w:rPr>
            </w:pPr>
            <w:r w:rsidRPr="008D11AD">
              <w:rPr>
                <w:b/>
                <w:sz w:val="22"/>
                <w:szCs w:val="22"/>
              </w:rPr>
              <w:t>Фирменное наименование (наименование), место нахождения застройщика, а также режим работы</w:t>
            </w:r>
          </w:p>
        </w:tc>
        <w:tc>
          <w:tcPr>
            <w:tcW w:w="7088" w:type="dxa"/>
          </w:tcPr>
          <w:p w:rsidR="00142620" w:rsidRPr="00DD208D" w:rsidRDefault="00142620" w:rsidP="002D49A7">
            <w:pPr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Производственно-коммерческая фирма «Гюнай»</w:t>
            </w:r>
            <w:r w:rsidRPr="00B41F1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>(ООО ПКФ «Гюнай»)</w:t>
            </w:r>
          </w:p>
          <w:p w:rsidR="00142620" w:rsidRPr="00DD208D" w:rsidRDefault="00142620" w:rsidP="002D49A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b/>
                <w:bCs/>
                <w:color w:val="000000" w:themeColor="text1"/>
                <w:sz w:val="22"/>
                <w:szCs w:val="22"/>
              </w:rPr>
              <w:t>Юридический адрес: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>142001, Московская область, г. Домодедово, мкр. Северный, ул. Северная, д.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>6а.</w:t>
            </w:r>
          </w:p>
          <w:p w:rsidR="00142620" w:rsidRPr="00DD208D" w:rsidRDefault="00142620" w:rsidP="002D49A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b/>
                <w:bCs/>
                <w:color w:val="000000" w:themeColor="text1"/>
                <w:sz w:val="22"/>
                <w:szCs w:val="22"/>
              </w:rPr>
              <w:t>Фактический адрес: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 xml:space="preserve">142001, Московская область, г. Домодедово, мкр. Северный, </w:t>
            </w:r>
            <w:r w:rsidRPr="00903E36">
              <w:rPr>
                <w:color w:val="0000CC"/>
                <w:sz w:val="22"/>
                <w:szCs w:val="22"/>
              </w:rPr>
              <w:t xml:space="preserve">ул. 1-я Коммунистическая, </w:t>
            </w:r>
            <w:r>
              <w:rPr>
                <w:color w:val="0000CC"/>
                <w:sz w:val="22"/>
                <w:szCs w:val="22"/>
              </w:rPr>
              <w:t>строен.</w:t>
            </w:r>
            <w:r w:rsidRPr="00903E36">
              <w:rPr>
                <w:color w:val="0000CC"/>
                <w:sz w:val="22"/>
                <w:szCs w:val="22"/>
              </w:rPr>
              <w:t xml:space="preserve"> 31Г</w:t>
            </w:r>
            <w:r w:rsidRPr="00DD208D">
              <w:rPr>
                <w:color w:val="000000" w:themeColor="text1"/>
                <w:sz w:val="22"/>
                <w:szCs w:val="22"/>
              </w:rPr>
              <w:t>.</w:t>
            </w:r>
          </w:p>
          <w:p w:rsidR="00142620" w:rsidRPr="00DD208D" w:rsidRDefault="00142620" w:rsidP="002D49A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b/>
                <w:bCs/>
                <w:color w:val="000000" w:themeColor="text1"/>
                <w:sz w:val="22"/>
                <w:szCs w:val="22"/>
              </w:rPr>
              <w:t>Телефоны: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>(495) 980-81-21, (496) 793-09-40</w:t>
            </w:r>
          </w:p>
          <w:p w:rsidR="00142620" w:rsidRPr="00DD208D" w:rsidRDefault="00142620" w:rsidP="002D49A7">
            <w:pPr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b/>
                <w:bCs/>
                <w:color w:val="000000" w:themeColor="text1"/>
                <w:sz w:val="22"/>
                <w:szCs w:val="22"/>
              </w:rPr>
              <w:t>Режим работы застройщика:</w:t>
            </w:r>
            <w:r w:rsidRPr="00B41F1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рабочим дням с 9:00 до 17:00</w:t>
            </w:r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D702BE" w:rsidP="00D702BE">
            <w:pPr>
              <w:rPr>
                <w:b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Г</w:t>
            </w:r>
            <w:r w:rsidR="00AA2035" w:rsidRPr="008D11AD">
              <w:rPr>
                <w:b/>
                <w:bCs/>
                <w:sz w:val="22"/>
                <w:szCs w:val="22"/>
              </w:rPr>
              <w:t>осударственн</w:t>
            </w:r>
            <w:r w:rsidRPr="008D11AD">
              <w:rPr>
                <w:b/>
                <w:bCs/>
                <w:sz w:val="22"/>
                <w:szCs w:val="22"/>
              </w:rPr>
              <w:t>ая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регистраци</w:t>
            </w:r>
            <w:r w:rsidRPr="008D11AD">
              <w:rPr>
                <w:b/>
                <w:bCs/>
                <w:sz w:val="22"/>
                <w:szCs w:val="22"/>
              </w:rPr>
              <w:t>я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Застройщика</w:t>
            </w:r>
          </w:p>
        </w:tc>
        <w:tc>
          <w:tcPr>
            <w:tcW w:w="7088" w:type="dxa"/>
          </w:tcPr>
          <w:p w:rsidR="00AA2035" w:rsidRPr="008D11AD" w:rsidRDefault="00AA2035" w:rsidP="00254361">
            <w:pPr>
              <w:shd w:val="clear" w:color="auto" w:fill="FFFFFF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 xml:space="preserve">Данные о государственной </w:t>
            </w:r>
            <w:r w:rsidR="00480F3A" w:rsidRPr="008D11AD">
              <w:rPr>
                <w:b/>
                <w:bCs/>
                <w:sz w:val="22"/>
                <w:szCs w:val="22"/>
              </w:rPr>
              <w:t>регистрации</w:t>
            </w:r>
          </w:p>
          <w:p w:rsidR="00AA2035" w:rsidRPr="008D11AD" w:rsidRDefault="00AA2035" w:rsidP="005F4BA1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государственной регистрации серия 1438 № 3895/37 от 17 октября 1996 г. выдано Администрацией Домодедовского района  Московской области.</w:t>
            </w:r>
          </w:p>
          <w:p w:rsidR="00AA2035" w:rsidRPr="008D11AD" w:rsidRDefault="00AA2035" w:rsidP="00254361">
            <w:pPr>
              <w:shd w:val="clear" w:color="auto" w:fill="FFFFFF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 xml:space="preserve">Данные о постановке на учет в налоговом органе </w:t>
            </w:r>
          </w:p>
          <w:p w:rsidR="00AA2035" w:rsidRPr="008D11AD" w:rsidRDefault="00AA2035" w:rsidP="005F4BA1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Поставлено на учет в ИМНС РФ по г. Домодедово Московской области, код 5009</w:t>
            </w:r>
          </w:p>
          <w:p w:rsidR="00AA2035" w:rsidRPr="008D11AD" w:rsidRDefault="00AA2035" w:rsidP="005F4BA1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постановке на учет в налоговом органе выдано 12.11.2003 г. на бланке серия 50 № 003000531</w:t>
            </w:r>
          </w:p>
          <w:p w:rsidR="00AA2035" w:rsidRPr="008D11AD" w:rsidRDefault="00AA2035" w:rsidP="005F4BA1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ИНН 5009002812, КПП 500901001</w:t>
            </w:r>
          </w:p>
          <w:p w:rsidR="00AA2035" w:rsidRPr="008D11AD" w:rsidRDefault="00AA2035" w:rsidP="00254361">
            <w:pPr>
              <w:shd w:val="clear" w:color="auto" w:fill="FFFFFF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Данные о внесении в ЕГРЮЛ записи о юридическом лице, зарегистрированном до 01 июля 2002 года</w:t>
            </w:r>
          </w:p>
          <w:p w:rsidR="005D5F74" w:rsidRPr="008D11AD" w:rsidRDefault="00AA2035" w:rsidP="003730C0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внесении записи в государственный реестр юридических лиц выдано 08 февраля 2003 года на бланке серии 50</w:t>
            </w:r>
            <w:r w:rsidR="003730C0">
              <w:rPr>
                <w:sz w:val="22"/>
                <w:szCs w:val="22"/>
              </w:rPr>
              <w:t> </w:t>
            </w:r>
            <w:bookmarkStart w:id="0" w:name="_GoBack"/>
            <w:bookmarkEnd w:id="0"/>
            <w:r w:rsidRPr="008D11AD">
              <w:rPr>
                <w:sz w:val="22"/>
                <w:szCs w:val="22"/>
              </w:rPr>
              <w:t>№</w:t>
            </w:r>
            <w:r w:rsidR="003730C0">
              <w:rPr>
                <w:sz w:val="22"/>
                <w:szCs w:val="22"/>
              </w:rPr>
              <w:t> </w:t>
            </w:r>
            <w:r w:rsidRPr="008D11AD">
              <w:rPr>
                <w:sz w:val="22"/>
                <w:szCs w:val="22"/>
              </w:rPr>
              <w:t>001983375, ОГРН 1035002004311</w:t>
            </w:r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D702BE" w:rsidP="00D702B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У</w:t>
            </w:r>
            <w:r w:rsidR="00AA2035" w:rsidRPr="008D11AD">
              <w:rPr>
                <w:b/>
                <w:bCs/>
                <w:sz w:val="22"/>
                <w:szCs w:val="22"/>
              </w:rPr>
              <w:t>чредител</w:t>
            </w:r>
            <w:r w:rsidRPr="008D11AD">
              <w:rPr>
                <w:b/>
                <w:bCs/>
                <w:sz w:val="22"/>
                <w:szCs w:val="22"/>
              </w:rPr>
              <w:t>и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(акционер</w:t>
            </w:r>
            <w:r w:rsidRPr="008D11AD">
              <w:rPr>
                <w:b/>
                <w:bCs/>
                <w:sz w:val="22"/>
                <w:szCs w:val="22"/>
              </w:rPr>
              <w:t>ы</w:t>
            </w:r>
            <w:r w:rsidR="00AA2035" w:rsidRPr="008D11AD">
              <w:rPr>
                <w:b/>
                <w:bCs/>
                <w:sz w:val="22"/>
                <w:szCs w:val="22"/>
              </w:rPr>
              <w:t>) застройщика</w:t>
            </w:r>
          </w:p>
        </w:tc>
        <w:tc>
          <w:tcPr>
            <w:tcW w:w="7088" w:type="dxa"/>
          </w:tcPr>
          <w:p w:rsidR="005D5F74" w:rsidRPr="008D11AD" w:rsidRDefault="00AA2035" w:rsidP="00CA77D9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 xml:space="preserve">Гражданин РФ Рагимов </w:t>
            </w:r>
            <w:proofErr w:type="spellStart"/>
            <w:r w:rsidRPr="008D11AD">
              <w:rPr>
                <w:sz w:val="22"/>
                <w:szCs w:val="22"/>
              </w:rPr>
              <w:t>Ализаман</w:t>
            </w:r>
            <w:proofErr w:type="spellEnd"/>
            <w:r w:rsidRPr="008D11AD">
              <w:rPr>
                <w:sz w:val="22"/>
                <w:szCs w:val="22"/>
              </w:rPr>
              <w:t xml:space="preserve"> Сабир оглы – 100%</w:t>
            </w:r>
          </w:p>
        </w:tc>
      </w:tr>
      <w:tr w:rsidR="00142620" w:rsidRPr="008D11AD" w:rsidTr="003E6948">
        <w:tc>
          <w:tcPr>
            <w:tcW w:w="2835" w:type="dxa"/>
          </w:tcPr>
          <w:p w:rsidR="00142620" w:rsidRPr="008D11AD" w:rsidRDefault="00142620" w:rsidP="00C05BA6">
            <w:pPr>
              <w:rPr>
                <w:b/>
                <w:bCs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  <w:p w:rsidR="00142620" w:rsidRPr="008D11AD" w:rsidRDefault="00142620" w:rsidP="00C05BA6">
            <w:pPr>
              <w:rPr>
                <w:b/>
                <w:sz w:val="22"/>
                <w:szCs w:val="22"/>
              </w:rPr>
            </w:pPr>
            <w:r w:rsidRPr="008D11AD">
              <w:rPr>
                <w:b/>
                <w:sz w:val="22"/>
                <w:szCs w:val="22"/>
              </w:rPr>
              <w:t>С указанием сроков ввода</w:t>
            </w:r>
          </w:p>
        </w:tc>
        <w:tc>
          <w:tcPr>
            <w:tcW w:w="7088" w:type="dxa"/>
          </w:tcPr>
          <w:p w:rsidR="00142620" w:rsidRPr="00F760C7" w:rsidRDefault="00142620" w:rsidP="00142620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20"/>
              <w:ind w:left="317" w:hanging="283"/>
              <w:jc w:val="both"/>
              <w:outlineLvl w:val="0"/>
              <w:rPr>
                <w:color w:val="642F04"/>
                <w:sz w:val="22"/>
                <w:szCs w:val="22"/>
              </w:rPr>
            </w:pPr>
            <w:r w:rsidRPr="00F760C7">
              <w:rPr>
                <w:color w:val="642F04"/>
                <w:sz w:val="22"/>
                <w:szCs w:val="22"/>
              </w:rPr>
              <w:t xml:space="preserve">490 кв. 9-ти секционный многоэтажный жилой дом с пристроенным помещением Дома детского творчества по адресу Московская область, г. Домодедово, микрорайон Северный, ул. Ломоносова, дом № 10.  </w:t>
            </w:r>
            <w:r w:rsidRPr="00F760C7">
              <w:rPr>
                <w:b/>
                <w:color w:val="642F04"/>
                <w:sz w:val="22"/>
                <w:szCs w:val="22"/>
              </w:rPr>
              <w:t>Введен – 29.12.2011 г</w:t>
            </w:r>
            <w:r w:rsidRPr="00F760C7">
              <w:rPr>
                <w:color w:val="642F04"/>
                <w:sz w:val="22"/>
                <w:szCs w:val="22"/>
              </w:rPr>
              <w:t>.</w:t>
            </w:r>
          </w:p>
          <w:p w:rsidR="00142620" w:rsidRPr="00F760C7" w:rsidRDefault="00142620" w:rsidP="00142620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20"/>
              <w:ind w:left="317" w:hanging="283"/>
              <w:jc w:val="both"/>
              <w:outlineLvl w:val="0"/>
              <w:rPr>
                <w:color w:val="642F04"/>
                <w:sz w:val="22"/>
                <w:szCs w:val="22"/>
              </w:rPr>
            </w:pPr>
            <w:r w:rsidRPr="00F760C7">
              <w:rPr>
                <w:bCs/>
                <w:color w:val="642F04"/>
                <w:sz w:val="22"/>
                <w:szCs w:val="22"/>
              </w:rPr>
              <w:t>19</w:t>
            </w:r>
            <w:r w:rsidRPr="00F760C7">
              <w:rPr>
                <w:rStyle w:val="FontStyle81"/>
                <w:b w:val="0"/>
                <w:color w:val="642F04"/>
              </w:rPr>
              <w:t>-ти этажный монолитный жилой дом со встроено-пристроенными помещениями по адресу: Московская область, г. Домодедово, ул. Гагарина, дом № 45</w:t>
            </w:r>
            <w:r w:rsidRPr="00F760C7">
              <w:rPr>
                <w:color w:val="642F04"/>
                <w:sz w:val="22"/>
                <w:szCs w:val="22"/>
              </w:rPr>
              <w:t xml:space="preserve">. </w:t>
            </w:r>
            <w:r w:rsidRPr="00F760C7">
              <w:rPr>
                <w:b/>
                <w:color w:val="642F04"/>
                <w:sz w:val="22"/>
                <w:szCs w:val="22"/>
              </w:rPr>
              <w:t>Введен – 16.11.2012 г</w:t>
            </w:r>
            <w:r w:rsidRPr="00F760C7">
              <w:rPr>
                <w:color w:val="642F04"/>
                <w:sz w:val="22"/>
                <w:szCs w:val="22"/>
              </w:rPr>
              <w:t>.</w:t>
            </w:r>
          </w:p>
          <w:p w:rsidR="00142620" w:rsidRPr="00F760C7" w:rsidRDefault="00142620" w:rsidP="00142620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20"/>
              <w:ind w:left="317" w:hanging="283"/>
              <w:jc w:val="both"/>
              <w:outlineLvl w:val="0"/>
              <w:rPr>
                <w:color w:val="642F04"/>
                <w:sz w:val="22"/>
                <w:szCs w:val="22"/>
              </w:rPr>
            </w:pPr>
            <w:r w:rsidRPr="00F760C7">
              <w:rPr>
                <w:color w:val="642F04"/>
                <w:sz w:val="22"/>
                <w:szCs w:val="22"/>
              </w:rPr>
              <w:t xml:space="preserve">Многоэтажный жилой дом по адресу: Московская область, г. Домодедово, микрорайон Западный, ул. Текстильщиков, дом №31 (796 кв.). </w:t>
            </w:r>
            <w:r w:rsidRPr="00F760C7">
              <w:rPr>
                <w:b/>
                <w:color w:val="642F04"/>
                <w:sz w:val="22"/>
                <w:szCs w:val="22"/>
              </w:rPr>
              <w:t>Введен – 31.12.2013 г</w:t>
            </w:r>
            <w:r w:rsidRPr="00F760C7">
              <w:rPr>
                <w:color w:val="642F04"/>
                <w:sz w:val="22"/>
                <w:szCs w:val="22"/>
              </w:rPr>
              <w:t>.</w:t>
            </w:r>
          </w:p>
          <w:p w:rsidR="00142620" w:rsidRPr="00F760C7" w:rsidRDefault="00142620" w:rsidP="00142620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20"/>
              <w:ind w:left="317" w:hanging="283"/>
              <w:jc w:val="both"/>
              <w:outlineLvl w:val="0"/>
              <w:rPr>
                <w:color w:val="642F04"/>
                <w:sz w:val="22"/>
                <w:szCs w:val="22"/>
              </w:rPr>
            </w:pPr>
            <w:r w:rsidRPr="00F760C7">
              <w:rPr>
                <w:rStyle w:val="FontStyle81"/>
                <w:b w:val="0"/>
                <w:bCs w:val="0"/>
                <w:color w:val="642F04"/>
              </w:rPr>
              <w:t xml:space="preserve">Многоэтажный жилой дом по адресу: Московская область, г. Домодедово, микрорайон Северный, ул. Гагарина, дом №58 (128 кв.). </w:t>
            </w:r>
            <w:r w:rsidRPr="00F760C7">
              <w:rPr>
                <w:b/>
                <w:color w:val="642F04"/>
                <w:sz w:val="22"/>
                <w:szCs w:val="22"/>
              </w:rPr>
              <w:t>Введен – 30.12.2013 г</w:t>
            </w:r>
            <w:r w:rsidRPr="00F760C7">
              <w:rPr>
                <w:color w:val="642F04"/>
                <w:sz w:val="22"/>
                <w:szCs w:val="22"/>
              </w:rPr>
              <w:t>.</w:t>
            </w:r>
          </w:p>
          <w:p w:rsidR="00142620" w:rsidRPr="00903E36" w:rsidRDefault="00142620" w:rsidP="00142620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20"/>
              <w:ind w:left="317" w:hanging="283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903E36">
              <w:rPr>
                <w:rStyle w:val="FontStyle81"/>
                <w:b w:val="0"/>
                <w:bCs w:val="0"/>
                <w:color w:val="000000" w:themeColor="text1"/>
              </w:rPr>
              <w:t xml:space="preserve">Многоярусная автостоянка по адресу: Московская область, г. Домодедово, микрорайон Северный, ул. Северная. </w:t>
            </w:r>
            <w:r w:rsidRPr="00903E36">
              <w:rPr>
                <w:color w:val="000000" w:themeColor="text1"/>
                <w:sz w:val="22"/>
                <w:szCs w:val="22"/>
              </w:rPr>
              <w:t>Планируемый срок ввода – 4 квартал 2014 г.</w:t>
            </w:r>
          </w:p>
          <w:p w:rsidR="00142620" w:rsidRPr="00903E36" w:rsidRDefault="00142620" w:rsidP="00142620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20"/>
              <w:ind w:left="317" w:hanging="283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903E36">
              <w:rPr>
                <w:rStyle w:val="FontStyle81"/>
                <w:b w:val="0"/>
                <w:bCs w:val="0"/>
                <w:color w:val="000000" w:themeColor="text1"/>
              </w:rPr>
              <w:t xml:space="preserve">Многоэтажный жилой дом (поз. 1 по проекту планировки) по адресу: Московская область, г. Домодедово, микрорайон Северный, ул. Набережная, уч.14. </w:t>
            </w:r>
            <w:r w:rsidRPr="00903E36">
              <w:rPr>
                <w:color w:val="000000" w:themeColor="text1"/>
                <w:sz w:val="22"/>
                <w:szCs w:val="22"/>
              </w:rPr>
              <w:t>Планируемый срок ввода – 4 квартал 2014 г.</w:t>
            </w:r>
          </w:p>
          <w:p w:rsidR="00142620" w:rsidRPr="00903E36" w:rsidRDefault="00142620" w:rsidP="00142620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20"/>
              <w:ind w:left="317" w:hanging="283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903E36">
              <w:rPr>
                <w:color w:val="000000" w:themeColor="text1"/>
                <w:sz w:val="22"/>
                <w:szCs w:val="22"/>
              </w:rPr>
              <w:t xml:space="preserve">Многоэтажный 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жилой дом (поз. 42 по ПП) по адресу: </w:t>
            </w:r>
            <w:proofErr w:type="gramStart"/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>Московская</w:t>
            </w:r>
            <w:proofErr w:type="gramEnd"/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обл., г. Домодедово, мкр. Западный, ул. Текстильщиков, участок № 41а. Планируемый срок ввода – 4 квартал 2014 г.</w:t>
            </w:r>
          </w:p>
          <w:p w:rsidR="00142620" w:rsidRPr="00903E36" w:rsidRDefault="00142620" w:rsidP="00142620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20"/>
              <w:ind w:left="317" w:hanging="283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903E36">
              <w:rPr>
                <w:color w:val="000000" w:themeColor="text1"/>
                <w:sz w:val="22"/>
                <w:szCs w:val="22"/>
              </w:rPr>
              <w:t xml:space="preserve">Многоэтажный жилой дом (поз. 43 по ПП) по адресу: </w:t>
            </w:r>
            <w:proofErr w:type="gramStart"/>
            <w:r w:rsidRPr="00903E36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903E36">
              <w:rPr>
                <w:color w:val="000000" w:themeColor="text1"/>
                <w:sz w:val="22"/>
                <w:szCs w:val="22"/>
              </w:rPr>
              <w:t xml:space="preserve"> обл., г. Домодедово, мкр. Западный, ул. Текстильщиков, участок № 41б. 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>Планируемый срок ввода – 3 квартал 2015 г.</w:t>
            </w:r>
          </w:p>
          <w:p w:rsidR="00142620" w:rsidRPr="006D2EE6" w:rsidRDefault="00142620" w:rsidP="00142620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ind w:left="317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6D2EE6">
              <w:rPr>
                <w:color w:val="000000" w:themeColor="text1"/>
                <w:sz w:val="22"/>
                <w:szCs w:val="22"/>
              </w:rPr>
              <w:t xml:space="preserve">Многоэтажный жилой дом, расположенный по адресу: </w:t>
            </w:r>
            <w:proofErr w:type="gramStart"/>
            <w:r w:rsidRPr="006D2EE6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6D2EE6">
              <w:rPr>
                <w:color w:val="000000" w:themeColor="text1"/>
                <w:sz w:val="22"/>
                <w:szCs w:val="22"/>
              </w:rPr>
              <w:t xml:space="preserve"> обл., г. Домодедово, мкр. Центральный, ул. Кирова, участок № 15. </w:t>
            </w:r>
            <w:r w:rsidRPr="006D2EE6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Планируемый срок ввода – 2 квартал 2016 г.</w:t>
            </w:r>
          </w:p>
          <w:p w:rsidR="00142620" w:rsidRPr="006D2EE6" w:rsidRDefault="00142620" w:rsidP="00142620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ind w:left="317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6D2EE6">
              <w:rPr>
                <w:color w:val="000000" w:themeColor="text1"/>
                <w:sz w:val="22"/>
                <w:szCs w:val="22"/>
              </w:rPr>
              <w:t xml:space="preserve">Многоэтажный жилой дом (поз.19 по ГП), по адресу: </w:t>
            </w:r>
            <w:proofErr w:type="gramStart"/>
            <w:r w:rsidRPr="006D2EE6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6D2EE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2EE6">
              <w:rPr>
                <w:color w:val="000000" w:themeColor="text1"/>
                <w:sz w:val="22"/>
                <w:szCs w:val="22"/>
              </w:rPr>
              <w:lastRenderedPageBreak/>
              <w:t xml:space="preserve">обл., г. Домодедово, мкр. Северный, ул. Гагарина, участок № 49. Планируемый срок ввода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квартал 2016 г.</w:t>
            </w:r>
          </w:p>
          <w:p w:rsidR="00142620" w:rsidRPr="006D2EE6" w:rsidRDefault="00142620" w:rsidP="00142620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ind w:left="317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6D2EE6">
              <w:rPr>
                <w:color w:val="000000" w:themeColor="text1"/>
                <w:sz w:val="22"/>
                <w:szCs w:val="22"/>
              </w:rPr>
              <w:t xml:space="preserve">Многоэтажный жилой дом по адресу: </w:t>
            </w:r>
            <w:proofErr w:type="gramStart"/>
            <w:r w:rsidRPr="006D2EE6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6D2EE6">
              <w:rPr>
                <w:color w:val="000000" w:themeColor="text1"/>
                <w:sz w:val="22"/>
                <w:szCs w:val="22"/>
              </w:rPr>
              <w:t xml:space="preserve"> обл., г. Домодедово, мкр. Северный, 3-ий Московский проезд, участок 1. Планируемый срок ввода – 3 квартал 2015 г.</w:t>
            </w:r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0675E7" w:rsidP="000675E7">
            <w:pPr>
              <w:rPr>
                <w:b/>
                <w:sz w:val="22"/>
                <w:szCs w:val="22"/>
              </w:rPr>
            </w:pPr>
            <w:r w:rsidRPr="008D11AD">
              <w:rPr>
                <w:b/>
                <w:sz w:val="22"/>
                <w:szCs w:val="22"/>
              </w:rPr>
              <w:lastRenderedPageBreak/>
              <w:t>В</w:t>
            </w:r>
            <w:r w:rsidR="00C1093C" w:rsidRPr="008D11AD">
              <w:rPr>
                <w:b/>
                <w:sz w:val="22"/>
                <w:szCs w:val="22"/>
              </w:rPr>
              <w:t>ид лицензируемой деятельности, номер лицензии, сроке ее действия, орган, выдавшем эту лицензию</w:t>
            </w:r>
          </w:p>
        </w:tc>
        <w:tc>
          <w:tcPr>
            <w:tcW w:w="7088" w:type="dxa"/>
          </w:tcPr>
          <w:p w:rsidR="00DF7EA0" w:rsidRPr="008D11AD" w:rsidRDefault="00DF7EA0" w:rsidP="00E45A15">
            <w:pPr>
              <w:ind w:firstLine="317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 xml:space="preserve">1. </w:t>
            </w:r>
            <w:r w:rsidR="0021730A" w:rsidRPr="008D11AD">
              <w:rPr>
                <w:sz w:val="22"/>
                <w:szCs w:val="22"/>
              </w:rPr>
              <w:t xml:space="preserve">Член СРО </w:t>
            </w:r>
            <w:r w:rsidR="00B70545" w:rsidRPr="008D11AD">
              <w:rPr>
                <w:sz w:val="22"/>
                <w:szCs w:val="22"/>
              </w:rPr>
              <w:t>– Протокол № 18 от 04.06.2009 г. Заседания Совета Некоммерческого партнерства «Союз строителей Московской области «Мособлстройкомплекс».</w:t>
            </w:r>
          </w:p>
          <w:p w:rsidR="00255E1A" w:rsidRPr="008D11AD" w:rsidRDefault="0032248D" w:rsidP="00E45A15">
            <w:pPr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255E1A">
              <w:rPr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0090.05-2009-5009002812-С-035 от 31.08.2011 г. Основание выдачи Свидетельства: Решение Совета Некоммерческого партнерства «Саморегулируемая организация «Союз строителей Московской области «Мособлстройкомплекс», протокол от 31.08.2011 г.</w:t>
            </w:r>
          </w:p>
        </w:tc>
      </w:tr>
      <w:tr w:rsidR="00142620" w:rsidRPr="007075A3" w:rsidTr="003E6948">
        <w:tc>
          <w:tcPr>
            <w:tcW w:w="2835" w:type="dxa"/>
          </w:tcPr>
          <w:p w:rsidR="00142620" w:rsidRPr="00833115" w:rsidRDefault="00142620" w:rsidP="002D49A7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33115">
              <w:rPr>
                <w:b/>
                <w:bCs/>
                <w:color w:val="000000"/>
                <w:sz w:val="22"/>
                <w:szCs w:val="22"/>
              </w:rPr>
              <w:t>Финансово-экономическое</w:t>
            </w:r>
            <w:proofErr w:type="gramEnd"/>
            <w:r w:rsidRPr="00833115">
              <w:rPr>
                <w:b/>
                <w:bCs/>
                <w:color w:val="000000"/>
                <w:sz w:val="22"/>
                <w:szCs w:val="22"/>
              </w:rPr>
              <w:t xml:space="preserve"> состоянии Застройщика на 3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833115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  <w:r w:rsidRPr="00833115">
              <w:rPr>
                <w:b/>
                <w:bCs/>
                <w:color w:val="000000"/>
                <w:sz w:val="22"/>
                <w:szCs w:val="22"/>
              </w:rPr>
              <w:t>.201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833115">
              <w:rPr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7088" w:type="dxa"/>
          </w:tcPr>
          <w:p w:rsidR="00142620" w:rsidRPr="00CC7510" w:rsidRDefault="00142620" w:rsidP="002D49A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C7510">
              <w:rPr>
                <w:b/>
                <w:bCs/>
                <w:color w:val="000000"/>
                <w:sz w:val="22"/>
                <w:szCs w:val="22"/>
              </w:rPr>
              <w:t xml:space="preserve">Величина собственных денежных средств </w:t>
            </w:r>
          </w:p>
          <w:p w:rsidR="00142620" w:rsidRPr="00CC7510" w:rsidRDefault="00142620" w:rsidP="002D49A7">
            <w:pPr>
              <w:rPr>
                <w:color w:val="000000"/>
                <w:sz w:val="22"/>
                <w:szCs w:val="22"/>
              </w:rPr>
            </w:pPr>
            <w:r w:rsidRPr="00CC7510">
              <w:rPr>
                <w:color w:val="000000"/>
                <w:sz w:val="22"/>
                <w:szCs w:val="22"/>
              </w:rPr>
              <w:t>20 030 000 рублей</w:t>
            </w:r>
          </w:p>
          <w:p w:rsidR="00142620" w:rsidRPr="00CC7510" w:rsidRDefault="00142620" w:rsidP="002D49A7">
            <w:pPr>
              <w:rPr>
                <w:color w:val="000000"/>
                <w:sz w:val="22"/>
                <w:szCs w:val="22"/>
              </w:rPr>
            </w:pPr>
            <w:r w:rsidRPr="00CC7510">
              <w:rPr>
                <w:b/>
                <w:bCs/>
                <w:color w:val="000000"/>
                <w:sz w:val="22"/>
                <w:szCs w:val="22"/>
              </w:rPr>
              <w:t>Финансовый результат</w:t>
            </w:r>
          </w:p>
          <w:p w:rsidR="00142620" w:rsidRPr="00CC7510" w:rsidRDefault="00142620" w:rsidP="002D49A7">
            <w:pPr>
              <w:rPr>
                <w:bCs/>
                <w:color w:val="000000"/>
                <w:sz w:val="22"/>
                <w:szCs w:val="22"/>
              </w:rPr>
            </w:pPr>
            <w:r w:rsidRPr="00142620">
              <w:rPr>
                <w:bCs/>
                <w:color w:val="000000"/>
                <w:sz w:val="22"/>
                <w:szCs w:val="22"/>
              </w:rPr>
              <w:t>8 153</w:t>
            </w:r>
            <w:r w:rsidRPr="00CC7510">
              <w:rPr>
                <w:bCs/>
                <w:color w:val="000000"/>
                <w:sz w:val="22"/>
                <w:szCs w:val="22"/>
              </w:rPr>
              <w:t xml:space="preserve"> тыс. рублей</w:t>
            </w:r>
          </w:p>
          <w:p w:rsidR="00142620" w:rsidRPr="00CC7510" w:rsidRDefault="00142620" w:rsidP="002D49A7">
            <w:pPr>
              <w:rPr>
                <w:color w:val="000000"/>
                <w:sz w:val="22"/>
                <w:szCs w:val="22"/>
              </w:rPr>
            </w:pPr>
            <w:r w:rsidRPr="00CC7510">
              <w:rPr>
                <w:b/>
                <w:bCs/>
                <w:color w:val="000000"/>
                <w:sz w:val="22"/>
                <w:szCs w:val="22"/>
              </w:rPr>
              <w:t>Размер кредиторской задолженности:</w:t>
            </w:r>
          </w:p>
          <w:p w:rsidR="00142620" w:rsidRPr="00833115" w:rsidRDefault="00142620" w:rsidP="002D49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2 179 183</w:t>
            </w:r>
            <w:r w:rsidRPr="00CC7510">
              <w:rPr>
                <w:color w:val="000000"/>
                <w:sz w:val="22"/>
                <w:szCs w:val="22"/>
              </w:rPr>
              <w:t xml:space="preserve"> тыс. рублей</w:t>
            </w:r>
          </w:p>
        </w:tc>
      </w:tr>
    </w:tbl>
    <w:p w:rsidR="00377C1A" w:rsidRPr="00842DBE" w:rsidRDefault="00377C1A" w:rsidP="00683CC1">
      <w:pPr>
        <w:shd w:val="clear" w:color="auto" w:fill="FFFFFF"/>
        <w:spacing w:before="180" w:after="60"/>
        <w:jc w:val="center"/>
        <w:rPr>
          <w:rFonts w:ascii="Kozuka Gothic Pro B" w:eastAsia="Kozuka Gothic Pro B" w:hAnsi="Kozuka Gothic Pro B"/>
          <w:b/>
          <w:bCs/>
          <w:sz w:val="22"/>
          <w:szCs w:val="22"/>
        </w:rPr>
      </w:pPr>
      <w:r w:rsidRPr="00842DBE">
        <w:rPr>
          <w:rFonts w:ascii="Kozuka Gothic Pro B" w:eastAsia="Kozuka Gothic Pro B" w:hAnsi="Kozuka Gothic Pro B"/>
          <w:b/>
          <w:bCs/>
          <w:sz w:val="22"/>
          <w:szCs w:val="22"/>
        </w:rPr>
        <w:t xml:space="preserve">Информация </w:t>
      </w:r>
      <w:r w:rsidR="00B649B0">
        <w:rPr>
          <w:rFonts w:ascii="Kozuka Gothic Pro B" w:eastAsia="Kozuka Gothic Pro B" w:hAnsi="Kozuka Gothic Pro B"/>
          <w:b/>
          <w:bCs/>
          <w:sz w:val="22"/>
          <w:szCs w:val="22"/>
        </w:rPr>
        <w:t xml:space="preserve">  </w:t>
      </w:r>
      <w:r w:rsidRPr="00842DBE">
        <w:rPr>
          <w:rFonts w:ascii="Kozuka Gothic Pro B" w:eastAsia="Kozuka Gothic Pro B" w:hAnsi="Kozuka Gothic Pro B"/>
          <w:b/>
          <w:bCs/>
          <w:sz w:val="22"/>
          <w:szCs w:val="22"/>
        </w:rPr>
        <w:t xml:space="preserve">о </w:t>
      </w:r>
      <w:r w:rsidR="00B649B0">
        <w:rPr>
          <w:rFonts w:ascii="Kozuka Gothic Pro B" w:eastAsia="Kozuka Gothic Pro B" w:hAnsi="Kozuka Gothic Pro B"/>
          <w:b/>
          <w:bCs/>
          <w:sz w:val="22"/>
          <w:szCs w:val="22"/>
        </w:rPr>
        <w:t xml:space="preserve">  </w:t>
      </w:r>
      <w:r w:rsidRPr="00842DBE">
        <w:rPr>
          <w:rFonts w:ascii="Kozuka Gothic Pro B" w:eastAsia="Kozuka Gothic Pro B" w:hAnsi="Kozuka Gothic Pro B"/>
          <w:b/>
          <w:bCs/>
          <w:sz w:val="22"/>
          <w:szCs w:val="22"/>
        </w:rPr>
        <w:t xml:space="preserve">проекте </w:t>
      </w:r>
      <w:r w:rsidR="00B649B0">
        <w:rPr>
          <w:rFonts w:ascii="Kozuka Gothic Pro B" w:eastAsia="Kozuka Gothic Pro B" w:hAnsi="Kozuka Gothic Pro B"/>
          <w:b/>
          <w:bCs/>
          <w:sz w:val="22"/>
          <w:szCs w:val="22"/>
        </w:rPr>
        <w:t xml:space="preserve">  </w:t>
      </w:r>
      <w:r w:rsidRPr="00842DBE">
        <w:rPr>
          <w:rFonts w:ascii="Kozuka Gothic Pro B" w:eastAsia="Kozuka Gothic Pro B" w:hAnsi="Kozuka Gothic Pro B"/>
          <w:b/>
          <w:bCs/>
          <w:sz w:val="22"/>
          <w:szCs w:val="22"/>
        </w:rPr>
        <w:t>строительства: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377C1A" w:rsidRPr="008D11AD" w:rsidTr="003E6948">
        <w:tc>
          <w:tcPr>
            <w:tcW w:w="2835" w:type="dxa"/>
          </w:tcPr>
          <w:p w:rsidR="00377C1A" w:rsidRPr="008D11AD" w:rsidRDefault="000675E7" w:rsidP="00E45A1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Ц</w:t>
            </w:r>
            <w:r w:rsidR="00253BDB" w:rsidRPr="008D11AD">
              <w:rPr>
                <w:sz w:val="22"/>
                <w:szCs w:val="22"/>
              </w:rPr>
              <w:t>ели проекта строительства, об этапах и о сроках его реализации, о результатах государственной экспертизы проектной документации</w:t>
            </w:r>
          </w:p>
        </w:tc>
        <w:tc>
          <w:tcPr>
            <w:tcW w:w="7088" w:type="dxa"/>
          </w:tcPr>
          <w:p w:rsidR="009178C3" w:rsidRPr="00734420" w:rsidRDefault="002A4251" w:rsidP="00524260">
            <w:pPr>
              <w:spacing w:before="40"/>
              <w:ind w:firstLine="317"/>
              <w:jc w:val="both"/>
              <w:rPr>
                <w:rStyle w:val="FontStyle81"/>
                <w:rFonts w:ascii="Franklin Gothic Medium" w:hAnsi="Franklin Gothic Medium"/>
                <w:b w:val="0"/>
                <w:bCs w:val="0"/>
                <w:color w:val="000000"/>
                <w:sz w:val="24"/>
              </w:rPr>
            </w:pPr>
            <w:r w:rsidRPr="00734420">
              <w:rPr>
                <w:b/>
                <w:color w:val="000000"/>
                <w:sz w:val="22"/>
                <w:szCs w:val="22"/>
              </w:rPr>
              <w:t>10-этажные жилые дома со встроено-пристроенными общественными помещениями (поз. № 8, № 9/1, № 9/2 по генплану) по адресу: Московская область, г. Домодедово, микрорайон «Авиационный» ул. Жуковского, участок № 14</w:t>
            </w:r>
            <w:r w:rsidR="00297C3D" w:rsidRPr="00734420">
              <w:rPr>
                <w:rStyle w:val="FontStyle81"/>
                <w:rFonts w:ascii="Franklin Gothic Medium" w:hAnsi="Franklin Gothic Medium"/>
                <w:b w:val="0"/>
                <w:bCs w:val="0"/>
                <w:color w:val="000000"/>
                <w:sz w:val="24"/>
              </w:rPr>
              <w:t>.</w:t>
            </w:r>
          </w:p>
          <w:p w:rsidR="002A4251" w:rsidRPr="007D5B59" w:rsidRDefault="002A4251" w:rsidP="00524260">
            <w:pPr>
              <w:pStyle w:val="52"/>
              <w:shd w:val="clear" w:color="auto" w:fill="auto"/>
              <w:spacing w:before="0" w:after="0" w:line="240" w:lineRule="auto"/>
              <w:ind w:firstLine="317"/>
              <w:jc w:val="both"/>
              <w:rPr>
                <w:rStyle w:val="FontStyle81"/>
                <w:rFonts w:ascii="Franklin Gothic Medium" w:hAnsi="Franklin Gothic Medium"/>
                <w:color w:val="000000"/>
              </w:rPr>
            </w:pPr>
          </w:p>
          <w:p w:rsidR="00FB3A49" w:rsidRDefault="00CD69B7" w:rsidP="00524260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D5B59">
              <w:rPr>
                <w:color w:val="000000"/>
                <w:spacing w:val="0"/>
                <w:sz w:val="22"/>
                <w:szCs w:val="22"/>
              </w:rPr>
              <w:t>Положительное заключение Государственной экспертизы Г</w:t>
            </w:r>
            <w:r w:rsidR="00955A4E" w:rsidRPr="007D5B59">
              <w:rPr>
                <w:color w:val="000000"/>
                <w:spacing w:val="0"/>
                <w:sz w:val="22"/>
                <w:szCs w:val="22"/>
              </w:rPr>
              <w:t>А</w:t>
            </w:r>
            <w:r w:rsidRPr="007D5B59">
              <w:rPr>
                <w:color w:val="000000"/>
                <w:spacing w:val="0"/>
                <w:sz w:val="22"/>
                <w:szCs w:val="22"/>
              </w:rPr>
              <w:t>У МО «Мос</w:t>
            </w:r>
            <w:r w:rsidR="00955A4E" w:rsidRPr="007D5B59">
              <w:rPr>
                <w:color w:val="000000"/>
                <w:spacing w:val="0"/>
                <w:sz w:val="22"/>
                <w:szCs w:val="22"/>
              </w:rPr>
              <w:t xml:space="preserve">ковская </w:t>
            </w:r>
            <w:r w:rsidRPr="007D5B59">
              <w:rPr>
                <w:color w:val="000000"/>
                <w:spacing w:val="0"/>
                <w:sz w:val="22"/>
                <w:szCs w:val="22"/>
              </w:rPr>
              <w:t>обл</w:t>
            </w:r>
            <w:r w:rsidR="00955A4E" w:rsidRPr="007D5B59">
              <w:rPr>
                <w:color w:val="000000"/>
                <w:spacing w:val="0"/>
                <w:sz w:val="22"/>
                <w:szCs w:val="22"/>
              </w:rPr>
              <w:t xml:space="preserve">астная </w:t>
            </w:r>
            <w:r w:rsidRPr="007D5B59">
              <w:rPr>
                <w:color w:val="000000"/>
                <w:spacing w:val="0"/>
                <w:sz w:val="22"/>
                <w:szCs w:val="22"/>
              </w:rPr>
              <w:t>гос</w:t>
            </w:r>
            <w:r w:rsidR="00955A4E" w:rsidRPr="007D5B59">
              <w:rPr>
                <w:color w:val="000000"/>
                <w:spacing w:val="0"/>
                <w:sz w:val="22"/>
                <w:szCs w:val="22"/>
              </w:rPr>
              <w:t xml:space="preserve">ударственная </w:t>
            </w:r>
            <w:r w:rsidRPr="007D5B59">
              <w:rPr>
                <w:color w:val="000000"/>
                <w:spacing w:val="0"/>
                <w:sz w:val="22"/>
                <w:szCs w:val="22"/>
              </w:rPr>
              <w:t xml:space="preserve">экспертиза» от </w:t>
            </w:r>
            <w:r w:rsidR="002A4251" w:rsidRPr="007D5B59">
              <w:rPr>
                <w:color w:val="000000"/>
                <w:spacing w:val="0"/>
                <w:sz w:val="22"/>
                <w:szCs w:val="22"/>
              </w:rPr>
              <w:t>1</w:t>
            </w:r>
            <w:r w:rsidR="00955A4E" w:rsidRPr="007D5B59">
              <w:rPr>
                <w:color w:val="000000"/>
                <w:spacing w:val="0"/>
                <w:sz w:val="22"/>
                <w:szCs w:val="22"/>
              </w:rPr>
              <w:t>2</w:t>
            </w:r>
            <w:r w:rsidRPr="007D5B59">
              <w:rPr>
                <w:color w:val="000000"/>
                <w:spacing w:val="0"/>
                <w:sz w:val="22"/>
                <w:szCs w:val="22"/>
              </w:rPr>
              <w:t>.</w:t>
            </w:r>
            <w:r w:rsidR="002A4251" w:rsidRPr="007D5B59">
              <w:rPr>
                <w:color w:val="000000"/>
                <w:spacing w:val="0"/>
                <w:sz w:val="22"/>
                <w:szCs w:val="22"/>
              </w:rPr>
              <w:t>12</w:t>
            </w:r>
            <w:r w:rsidRPr="007D5B59">
              <w:rPr>
                <w:color w:val="000000"/>
                <w:spacing w:val="0"/>
                <w:sz w:val="22"/>
                <w:szCs w:val="22"/>
              </w:rPr>
              <w:t>.</w:t>
            </w:r>
            <w:r w:rsidR="00955A4E" w:rsidRPr="007D5B59">
              <w:rPr>
                <w:color w:val="000000"/>
                <w:spacing w:val="0"/>
                <w:sz w:val="22"/>
                <w:szCs w:val="22"/>
              </w:rPr>
              <w:t>2011</w:t>
            </w:r>
            <w:r w:rsidR="00F71B1F" w:rsidRPr="007D5B59">
              <w:rPr>
                <w:color w:val="000000"/>
                <w:spacing w:val="0"/>
                <w:sz w:val="22"/>
                <w:szCs w:val="22"/>
              </w:rPr>
              <w:t xml:space="preserve">г. </w:t>
            </w:r>
            <w:bookmarkStart w:id="1" w:name="bookmark2"/>
            <w:r w:rsidR="002A4251" w:rsidRPr="007D5B59">
              <w:rPr>
                <w:color w:val="000000"/>
                <w:spacing w:val="0"/>
                <w:sz w:val="22"/>
                <w:szCs w:val="22"/>
              </w:rPr>
              <w:t>№50-1-4-1614-11</w:t>
            </w:r>
            <w:bookmarkEnd w:id="1"/>
            <w:r w:rsidR="00F71B1F" w:rsidRPr="007D5B59">
              <w:rPr>
                <w:bCs/>
                <w:color w:val="000000"/>
                <w:sz w:val="22"/>
                <w:szCs w:val="22"/>
              </w:rPr>
              <w:t>.</w:t>
            </w:r>
          </w:p>
          <w:p w:rsidR="00DF31F4" w:rsidRPr="00DF31F4" w:rsidRDefault="00DF31F4" w:rsidP="00524260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bCs/>
                <w:color w:val="000000"/>
                <w:sz w:val="18"/>
                <w:szCs w:val="22"/>
              </w:rPr>
            </w:pPr>
            <w:r w:rsidRPr="007D5B59">
              <w:rPr>
                <w:color w:val="000000"/>
                <w:spacing w:val="0"/>
                <w:sz w:val="22"/>
                <w:szCs w:val="22"/>
              </w:rPr>
              <w:t xml:space="preserve">Положительное заключение Государственной экспертизы ГАУ МО «Московская областная государственная экспертиза» от </w:t>
            </w:r>
            <w:r w:rsidRPr="00DF31F4">
              <w:rPr>
                <w:color w:val="000000"/>
                <w:spacing w:val="0"/>
                <w:sz w:val="22"/>
                <w:szCs w:val="22"/>
              </w:rPr>
              <w:t>0</w:t>
            </w:r>
            <w:r w:rsidRPr="007D5B59">
              <w:rPr>
                <w:color w:val="000000"/>
                <w:spacing w:val="0"/>
                <w:sz w:val="22"/>
                <w:szCs w:val="22"/>
              </w:rPr>
              <w:t>2.</w:t>
            </w:r>
            <w:r w:rsidRPr="00DF31F4">
              <w:rPr>
                <w:color w:val="000000"/>
                <w:spacing w:val="0"/>
                <w:sz w:val="22"/>
                <w:szCs w:val="22"/>
              </w:rPr>
              <w:t>09</w:t>
            </w:r>
            <w:r w:rsidRPr="007D5B59">
              <w:rPr>
                <w:color w:val="000000"/>
                <w:spacing w:val="0"/>
                <w:sz w:val="22"/>
                <w:szCs w:val="22"/>
              </w:rPr>
              <w:t>.201</w:t>
            </w:r>
            <w:r w:rsidRPr="00DF31F4">
              <w:rPr>
                <w:color w:val="000000"/>
                <w:spacing w:val="0"/>
                <w:sz w:val="22"/>
                <w:szCs w:val="22"/>
              </w:rPr>
              <w:t xml:space="preserve">4 </w:t>
            </w:r>
            <w:r w:rsidRPr="007D5B59">
              <w:rPr>
                <w:color w:val="000000"/>
                <w:spacing w:val="0"/>
                <w:sz w:val="22"/>
                <w:szCs w:val="22"/>
              </w:rPr>
              <w:t>г. №50-1-4-</w:t>
            </w:r>
            <w:r w:rsidRPr="00DF31F4">
              <w:rPr>
                <w:color w:val="000000"/>
                <w:spacing w:val="0"/>
                <w:sz w:val="22"/>
                <w:szCs w:val="22"/>
              </w:rPr>
              <w:t>0920</w:t>
            </w:r>
            <w:r w:rsidRPr="007D5B59">
              <w:rPr>
                <w:color w:val="000000"/>
                <w:spacing w:val="0"/>
                <w:sz w:val="22"/>
                <w:szCs w:val="22"/>
              </w:rPr>
              <w:t>-1</w:t>
            </w:r>
            <w:r w:rsidRPr="00DF31F4">
              <w:rPr>
                <w:color w:val="000000"/>
                <w:spacing w:val="0"/>
                <w:sz w:val="22"/>
                <w:szCs w:val="22"/>
              </w:rPr>
              <w:t>4</w:t>
            </w:r>
            <w:r w:rsidRPr="007D5B59">
              <w:rPr>
                <w:bCs/>
                <w:color w:val="000000"/>
                <w:sz w:val="22"/>
                <w:szCs w:val="22"/>
              </w:rPr>
              <w:t>.</w:t>
            </w:r>
          </w:p>
          <w:p w:rsidR="00955A4E" w:rsidRPr="007D62B4" w:rsidRDefault="00F91C6E" w:rsidP="00F91C6E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7D62B4">
              <w:rPr>
                <w:color w:val="000000"/>
                <w:sz w:val="22"/>
                <w:szCs w:val="22"/>
              </w:rPr>
              <w:t>Этап</w:t>
            </w:r>
            <w:r w:rsidR="00955A4E" w:rsidRPr="007D62B4">
              <w:rPr>
                <w:color w:val="000000"/>
                <w:sz w:val="22"/>
                <w:szCs w:val="22"/>
              </w:rPr>
              <w:t>ы</w:t>
            </w:r>
            <w:r w:rsidRPr="007D62B4">
              <w:rPr>
                <w:color w:val="000000"/>
                <w:sz w:val="22"/>
                <w:szCs w:val="22"/>
              </w:rPr>
              <w:t xml:space="preserve"> строительства</w:t>
            </w:r>
            <w:r w:rsidR="00955A4E" w:rsidRPr="007D62B4">
              <w:rPr>
                <w:color w:val="000000"/>
                <w:sz w:val="22"/>
                <w:szCs w:val="22"/>
              </w:rPr>
              <w:t>:</w:t>
            </w:r>
          </w:p>
          <w:p w:rsidR="00646B85" w:rsidRPr="007D62B4" w:rsidRDefault="00955A4E" w:rsidP="00AE4C8E">
            <w:pPr>
              <w:numPr>
                <w:ilvl w:val="0"/>
                <w:numId w:val="20"/>
              </w:numPr>
              <w:jc w:val="both"/>
              <w:rPr>
                <w:color w:val="000000"/>
                <w:sz w:val="22"/>
                <w:szCs w:val="22"/>
              </w:rPr>
            </w:pPr>
            <w:r w:rsidRPr="007D62B4">
              <w:rPr>
                <w:color w:val="000000"/>
                <w:sz w:val="22"/>
                <w:szCs w:val="22"/>
                <w:lang w:val="en-US"/>
              </w:rPr>
              <w:t>I</w:t>
            </w:r>
            <w:r w:rsidR="00C34631">
              <w:rPr>
                <w:color w:val="000000"/>
                <w:sz w:val="22"/>
                <w:szCs w:val="22"/>
              </w:rPr>
              <w:t xml:space="preserve"> </w:t>
            </w:r>
            <w:r w:rsidRPr="007D62B4">
              <w:rPr>
                <w:color w:val="000000"/>
                <w:sz w:val="22"/>
                <w:szCs w:val="22"/>
              </w:rPr>
              <w:t>очередь</w:t>
            </w:r>
            <w:r w:rsidR="00C34631">
              <w:rPr>
                <w:color w:val="000000"/>
                <w:sz w:val="22"/>
                <w:szCs w:val="22"/>
              </w:rPr>
              <w:t xml:space="preserve"> </w:t>
            </w:r>
            <w:r w:rsidR="00F26D67" w:rsidRPr="007D62B4">
              <w:rPr>
                <w:color w:val="000000"/>
                <w:sz w:val="22"/>
                <w:szCs w:val="22"/>
              </w:rPr>
              <w:t>(дом №9</w:t>
            </w:r>
            <w:r w:rsidR="000741C6">
              <w:rPr>
                <w:color w:val="000000"/>
                <w:sz w:val="22"/>
                <w:szCs w:val="22"/>
              </w:rPr>
              <w:t xml:space="preserve"> (</w:t>
            </w:r>
            <w:r w:rsidR="003E6948">
              <w:rPr>
                <w:color w:val="000000"/>
                <w:sz w:val="22"/>
                <w:szCs w:val="22"/>
              </w:rPr>
              <w:t xml:space="preserve">корпуса </w:t>
            </w:r>
            <w:r w:rsidR="000741C6">
              <w:rPr>
                <w:color w:val="000000"/>
                <w:sz w:val="22"/>
                <w:szCs w:val="22"/>
              </w:rPr>
              <w:t>№9/1 и №9/2)</w:t>
            </w:r>
            <w:r w:rsidR="00F26D67" w:rsidRPr="007D62B4">
              <w:rPr>
                <w:color w:val="000000"/>
                <w:sz w:val="22"/>
                <w:szCs w:val="22"/>
              </w:rPr>
              <w:t xml:space="preserve">) </w:t>
            </w:r>
            <w:r w:rsidR="002571F5" w:rsidRPr="007D62B4">
              <w:rPr>
                <w:color w:val="000000"/>
                <w:sz w:val="22"/>
                <w:szCs w:val="22"/>
              </w:rPr>
              <w:t>–</w:t>
            </w:r>
            <w:r w:rsidR="00F91C6E" w:rsidRPr="007D62B4">
              <w:rPr>
                <w:color w:val="000000"/>
                <w:sz w:val="22"/>
                <w:szCs w:val="22"/>
              </w:rPr>
              <w:t xml:space="preserve"> до </w:t>
            </w:r>
            <w:r w:rsidR="002571F5" w:rsidRPr="007D62B4">
              <w:rPr>
                <w:color w:val="000000"/>
                <w:sz w:val="22"/>
                <w:szCs w:val="22"/>
              </w:rPr>
              <w:t>4</w:t>
            </w:r>
            <w:r w:rsidR="00F91C6E" w:rsidRPr="007D62B4">
              <w:rPr>
                <w:color w:val="000000"/>
                <w:sz w:val="22"/>
                <w:szCs w:val="22"/>
              </w:rPr>
              <w:t xml:space="preserve"> квартала 201</w:t>
            </w:r>
            <w:r w:rsidR="00F26D67" w:rsidRPr="007D62B4">
              <w:rPr>
                <w:color w:val="000000"/>
                <w:sz w:val="22"/>
                <w:szCs w:val="22"/>
              </w:rPr>
              <w:t>4</w:t>
            </w:r>
            <w:r w:rsidRPr="007D62B4">
              <w:rPr>
                <w:color w:val="000000"/>
                <w:sz w:val="22"/>
                <w:szCs w:val="22"/>
              </w:rPr>
              <w:t xml:space="preserve"> г., включительно;</w:t>
            </w:r>
          </w:p>
          <w:p w:rsidR="00955A4E" w:rsidRPr="007D62B4" w:rsidRDefault="00955A4E" w:rsidP="00AE4C8E">
            <w:pPr>
              <w:numPr>
                <w:ilvl w:val="0"/>
                <w:numId w:val="20"/>
              </w:numPr>
              <w:jc w:val="both"/>
              <w:rPr>
                <w:color w:val="000000"/>
                <w:sz w:val="22"/>
                <w:szCs w:val="22"/>
              </w:rPr>
            </w:pPr>
            <w:r w:rsidRPr="00005BA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005BA6">
              <w:rPr>
                <w:color w:val="000000"/>
                <w:sz w:val="22"/>
                <w:szCs w:val="22"/>
              </w:rPr>
              <w:t xml:space="preserve"> очередь </w:t>
            </w:r>
            <w:r w:rsidR="00F26D67" w:rsidRPr="00005BA6">
              <w:rPr>
                <w:color w:val="000000"/>
                <w:sz w:val="22"/>
                <w:szCs w:val="22"/>
              </w:rPr>
              <w:t xml:space="preserve">(дом №8) – </w:t>
            </w:r>
            <w:r w:rsidRPr="00005BA6">
              <w:rPr>
                <w:color w:val="000000"/>
                <w:sz w:val="22"/>
                <w:szCs w:val="22"/>
              </w:rPr>
              <w:t xml:space="preserve">до </w:t>
            </w:r>
            <w:r w:rsidR="00005BA6" w:rsidRPr="00005BA6">
              <w:rPr>
                <w:color w:val="000000"/>
                <w:sz w:val="22"/>
                <w:szCs w:val="22"/>
              </w:rPr>
              <w:t>2</w:t>
            </w:r>
            <w:r w:rsidRPr="00005BA6">
              <w:rPr>
                <w:color w:val="000000"/>
                <w:sz w:val="22"/>
                <w:szCs w:val="22"/>
              </w:rPr>
              <w:t xml:space="preserve"> квартал </w:t>
            </w:r>
            <w:r w:rsidR="002571F5" w:rsidRPr="00005BA6">
              <w:rPr>
                <w:color w:val="000000"/>
                <w:sz w:val="22"/>
                <w:szCs w:val="22"/>
              </w:rPr>
              <w:t>201</w:t>
            </w:r>
            <w:r w:rsidR="00F26D67" w:rsidRPr="00005BA6">
              <w:rPr>
                <w:color w:val="000000"/>
                <w:sz w:val="22"/>
                <w:szCs w:val="22"/>
              </w:rPr>
              <w:t>5</w:t>
            </w:r>
            <w:r w:rsidR="000741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571F5" w:rsidRPr="00005BA6">
              <w:rPr>
                <w:color w:val="000000"/>
                <w:sz w:val="22"/>
                <w:szCs w:val="22"/>
              </w:rPr>
              <w:t>г.,</w:t>
            </w:r>
            <w:proofErr w:type="gramEnd"/>
            <w:r w:rsidR="000741C6">
              <w:rPr>
                <w:color w:val="000000"/>
                <w:sz w:val="22"/>
                <w:szCs w:val="22"/>
              </w:rPr>
              <w:t xml:space="preserve"> </w:t>
            </w:r>
            <w:r w:rsidRPr="00005BA6">
              <w:rPr>
                <w:color w:val="000000"/>
                <w:sz w:val="22"/>
                <w:szCs w:val="22"/>
              </w:rPr>
              <w:t>включительно</w:t>
            </w:r>
            <w:r w:rsidRPr="007D62B4">
              <w:rPr>
                <w:color w:val="000000"/>
                <w:sz w:val="22"/>
                <w:szCs w:val="22"/>
              </w:rPr>
              <w:t>.</w:t>
            </w:r>
          </w:p>
          <w:p w:rsidR="004140A6" w:rsidRPr="007D62B4" w:rsidRDefault="004140A6" w:rsidP="00AE4C8E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7D62B4">
              <w:rPr>
                <w:color w:val="000000"/>
                <w:sz w:val="22"/>
                <w:szCs w:val="22"/>
              </w:rPr>
              <w:t>Этап</w:t>
            </w:r>
            <w:r w:rsidR="00F26D67" w:rsidRPr="007D62B4">
              <w:rPr>
                <w:color w:val="000000"/>
                <w:sz w:val="22"/>
                <w:szCs w:val="22"/>
              </w:rPr>
              <w:t>ы</w:t>
            </w:r>
            <w:r w:rsidRPr="007D62B4">
              <w:rPr>
                <w:color w:val="000000"/>
                <w:sz w:val="22"/>
                <w:szCs w:val="22"/>
              </w:rPr>
              <w:t xml:space="preserve"> передачи объектов долевого строительства участникам</w:t>
            </w:r>
            <w:r w:rsidR="00111B6A" w:rsidRPr="007D62B4">
              <w:rPr>
                <w:color w:val="000000"/>
                <w:sz w:val="22"/>
                <w:szCs w:val="22"/>
              </w:rPr>
              <w:t>:</w:t>
            </w:r>
          </w:p>
          <w:p w:rsidR="00F26D67" w:rsidRPr="007D62B4" w:rsidRDefault="00F26D67" w:rsidP="00F26D67">
            <w:pPr>
              <w:numPr>
                <w:ilvl w:val="0"/>
                <w:numId w:val="20"/>
              </w:numPr>
              <w:jc w:val="both"/>
              <w:rPr>
                <w:color w:val="000000"/>
                <w:sz w:val="22"/>
                <w:szCs w:val="22"/>
              </w:rPr>
            </w:pPr>
            <w:r w:rsidRPr="007D62B4">
              <w:rPr>
                <w:color w:val="000000"/>
                <w:sz w:val="22"/>
                <w:szCs w:val="22"/>
                <w:lang w:val="en-US"/>
              </w:rPr>
              <w:t>I</w:t>
            </w:r>
            <w:r w:rsidRPr="007D62B4">
              <w:rPr>
                <w:color w:val="000000"/>
                <w:sz w:val="22"/>
                <w:szCs w:val="22"/>
              </w:rPr>
              <w:t xml:space="preserve">  очередь (дом №9) – 1 квартал 2015 г.;</w:t>
            </w:r>
          </w:p>
          <w:p w:rsidR="00F26D67" w:rsidRPr="007D62B4" w:rsidRDefault="00F26D67" w:rsidP="00005BA6">
            <w:pPr>
              <w:numPr>
                <w:ilvl w:val="0"/>
                <w:numId w:val="20"/>
              </w:numPr>
              <w:jc w:val="both"/>
              <w:rPr>
                <w:color w:val="000000"/>
                <w:sz w:val="22"/>
                <w:szCs w:val="22"/>
              </w:rPr>
            </w:pPr>
            <w:r w:rsidRPr="00005BA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005BA6">
              <w:rPr>
                <w:color w:val="000000"/>
                <w:sz w:val="22"/>
                <w:szCs w:val="22"/>
              </w:rPr>
              <w:t xml:space="preserve"> очередь – (дом №8) – </w:t>
            </w:r>
            <w:r w:rsidR="00005BA6" w:rsidRPr="00005BA6">
              <w:rPr>
                <w:color w:val="000000"/>
                <w:sz w:val="22"/>
                <w:szCs w:val="22"/>
              </w:rPr>
              <w:t>3</w:t>
            </w:r>
            <w:r w:rsidRPr="00005BA6">
              <w:rPr>
                <w:color w:val="000000"/>
                <w:sz w:val="22"/>
                <w:szCs w:val="22"/>
              </w:rPr>
              <w:t xml:space="preserve"> квартал 201</w:t>
            </w:r>
            <w:r w:rsidR="0020014C" w:rsidRPr="00005BA6">
              <w:rPr>
                <w:color w:val="000000"/>
                <w:sz w:val="22"/>
                <w:szCs w:val="22"/>
              </w:rPr>
              <w:t>5</w:t>
            </w:r>
            <w:r w:rsidRPr="00005BA6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0675E7" w:rsidP="003E6948">
            <w:pPr>
              <w:spacing w:before="40" w:after="40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Р</w:t>
            </w:r>
            <w:r w:rsidR="00253BDB" w:rsidRPr="008D11AD">
              <w:rPr>
                <w:sz w:val="22"/>
                <w:szCs w:val="22"/>
              </w:rPr>
              <w:t>азрешени</w:t>
            </w:r>
            <w:r w:rsidR="00246EEF" w:rsidRPr="008D11AD">
              <w:rPr>
                <w:sz w:val="22"/>
                <w:szCs w:val="22"/>
              </w:rPr>
              <w:t>е</w:t>
            </w:r>
            <w:r w:rsidR="00253BDB" w:rsidRPr="008D11AD">
              <w:rPr>
                <w:sz w:val="22"/>
                <w:szCs w:val="22"/>
              </w:rPr>
              <w:t xml:space="preserve"> на строительство</w:t>
            </w:r>
          </w:p>
        </w:tc>
        <w:tc>
          <w:tcPr>
            <w:tcW w:w="7088" w:type="dxa"/>
          </w:tcPr>
          <w:p w:rsidR="00AF7E2B" w:rsidRDefault="00850C64" w:rsidP="00D37B02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AF02B1">
              <w:rPr>
                <w:color w:val="000000"/>
                <w:sz w:val="22"/>
                <w:szCs w:val="22"/>
              </w:rPr>
              <w:t>№</w:t>
            </w:r>
            <w:r w:rsidRPr="00AF02B1">
              <w:rPr>
                <w:color w:val="000000"/>
                <w:sz w:val="22"/>
                <w:szCs w:val="22"/>
                <w:lang w:val="en-US"/>
              </w:rPr>
              <w:t>RU</w:t>
            </w:r>
            <w:r w:rsidRPr="00AF02B1">
              <w:rPr>
                <w:color w:val="000000"/>
                <w:sz w:val="22"/>
                <w:szCs w:val="22"/>
              </w:rPr>
              <w:t xml:space="preserve"> 50308000-</w:t>
            </w:r>
            <w:r w:rsidR="00694AD6" w:rsidRPr="00AF02B1">
              <w:rPr>
                <w:color w:val="000000"/>
                <w:sz w:val="22"/>
                <w:szCs w:val="22"/>
              </w:rPr>
              <w:t>РСЮ/</w:t>
            </w:r>
            <w:r w:rsidR="00D37B02" w:rsidRPr="00AF02B1">
              <w:rPr>
                <w:color w:val="000000"/>
                <w:sz w:val="22"/>
                <w:szCs w:val="22"/>
              </w:rPr>
              <w:t>12</w:t>
            </w:r>
            <w:r w:rsidRPr="00AF02B1">
              <w:rPr>
                <w:color w:val="000000"/>
                <w:sz w:val="22"/>
                <w:szCs w:val="22"/>
              </w:rPr>
              <w:t xml:space="preserve"> выдано </w:t>
            </w:r>
            <w:r w:rsidR="00D37B02" w:rsidRPr="00AF02B1">
              <w:rPr>
                <w:color w:val="000000"/>
                <w:sz w:val="22"/>
                <w:szCs w:val="22"/>
              </w:rPr>
              <w:t>25</w:t>
            </w:r>
            <w:r w:rsidRPr="00AF02B1">
              <w:rPr>
                <w:color w:val="000000"/>
                <w:sz w:val="22"/>
                <w:szCs w:val="22"/>
              </w:rPr>
              <w:t>/</w:t>
            </w:r>
            <w:r w:rsidR="00315D42" w:rsidRPr="00AF02B1">
              <w:rPr>
                <w:color w:val="000000"/>
                <w:sz w:val="22"/>
                <w:szCs w:val="22"/>
              </w:rPr>
              <w:t>0</w:t>
            </w:r>
            <w:r w:rsidR="00D37B02" w:rsidRPr="00AF02B1">
              <w:rPr>
                <w:color w:val="000000"/>
                <w:sz w:val="22"/>
                <w:szCs w:val="22"/>
              </w:rPr>
              <w:t>1</w:t>
            </w:r>
            <w:r w:rsidRPr="00AF02B1">
              <w:rPr>
                <w:color w:val="000000"/>
                <w:sz w:val="22"/>
                <w:szCs w:val="22"/>
              </w:rPr>
              <w:t>/20</w:t>
            </w:r>
            <w:r w:rsidR="00315D42" w:rsidRPr="00AF02B1">
              <w:rPr>
                <w:color w:val="000000"/>
                <w:sz w:val="22"/>
                <w:szCs w:val="22"/>
              </w:rPr>
              <w:t>1</w:t>
            </w:r>
            <w:r w:rsidR="00D37B02" w:rsidRPr="00AF02B1">
              <w:rPr>
                <w:color w:val="000000"/>
                <w:sz w:val="22"/>
                <w:szCs w:val="22"/>
              </w:rPr>
              <w:t>2</w:t>
            </w:r>
            <w:r w:rsidRPr="00AF02B1">
              <w:rPr>
                <w:color w:val="000000"/>
                <w:sz w:val="22"/>
                <w:szCs w:val="22"/>
              </w:rPr>
              <w:t xml:space="preserve"> г.</w:t>
            </w:r>
            <w:r w:rsidR="008C4D5C" w:rsidRPr="00AF02B1">
              <w:rPr>
                <w:color w:val="000000"/>
                <w:sz w:val="22"/>
                <w:szCs w:val="22"/>
              </w:rPr>
              <w:t xml:space="preserve"> Администрацией городского округа Домодедово</w:t>
            </w:r>
            <w:r w:rsidR="008E4239" w:rsidRPr="00AF02B1">
              <w:rPr>
                <w:color w:val="000000"/>
                <w:sz w:val="22"/>
                <w:szCs w:val="22"/>
              </w:rPr>
              <w:t xml:space="preserve">, срок действия до </w:t>
            </w:r>
            <w:r w:rsidR="00D37B02" w:rsidRPr="00AF02B1">
              <w:rPr>
                <w:color w:val="000000"/>
                <w:sz w:val="22"/>
                <w:szCs w:val="22"/>
              </w:rPr>
              <w:t>01</w:t>
            </w:r>
            <w:r w:rsidR="008E4239" w:rsidRPr="00AF02B1">
              <w:rPr>
                <w:color w:val="000000"/>
                <w:sz w:val="22"/>
                <w:szCs w:val="22"/>
              </w:rPr>
              <w:t>.</w:t>
            </w:r>
            <w:r w:rsidR="00D37B02" w:rsidRPr="00AF02B1">
              <w:rPr>
                <w:color w:val="000000"/>
                <w:sz w:val="22"/>
                <w:szCs w:val="22"/>
              </w:rPr>
              <w:t>12</w:t>
            </w:r>
            <w:r w:rsidR="008E4239" w:rsidRPr="00AF02B1">
              <w:rPr>
                <w:color w:val="000000"/>
                <w:sz w:val="22"/>
                <w:szCs w:val="22"/>
              </w:rPr>
              <w:t>.201</w:t>
            </w:r>
            <w:r w:rsidR="00D37B02" w:rsidRPr="00AF02B1">
              <w:rPr>
                <w:color w:val="000000"/>
                <w:sz w:val="22"/>
                <w:szCs w:val="22"/>
              </w:rPr>
              <w:t>5</w:t>
            </w:r>
            <w:r w:rsidR="008E4239" w:rsidRPr="00AF02B1">
              <w:rPr>
                <w:color w:val="000000"/>
                <w:sz w:val="22"/>
                <w:szCs w:val="22"/>
              </w:rPr>
              <w:t xml:space="preserve"> г.</w:t>
            </w:r>
          </w:p>
          <w:p w:rsidR="001B4A84" w:rsidRDefault="001B4A84" w:rsidP="00D37B02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от 29.03.2013 г. № 1258 «О внесении изменений в разрешение на строительство от 25.01.2012 № </w:t>
            </w:r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r>
              <w:rPr>
                <w:color w:val="000000"/>
                <w:sz w:val="22"/>
                <w:szCs w:val="22"/>
              </w:rPr>
              <w:t xml:space="preserve"> 50308000 – РСЮ/12</w:t>
            </w:r>
            <w:r w:rsidR="00F760C7">
              <w:rPr>
                <w:color w:val="000000"/>
                <w:sz w:val="22"/>
                <w:szCs w:val="22"/>
              </w:rPr>
              <w:t>.</w:t>
            </w:r>
          </w:p>
          <w:p w:rsidR="00F760C7" w:rsidRPr="00F760C7" w:rsidRDefault="00F760C7" w:rsidP="00F760C7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от 23.10.2014 г. № 4784 «О внесении дополнений в постановление администрации городского округа Домодедово от 29.03.2013 № 1258 «О внесении изменений в разрешение на строительство от 25.01.2012 № </w:t>
            </w:r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r>
              <w:rPr>
                <w:color w:val="000000"/>
                <w:sz w:val="22"/>
                <w:szCs w:val="22"/>
              </w:rPr>
              <w:t xml:space="preserve"> 50308000 – РСЮ/12»</w:t>
            </w: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0675E7" w:rsidP="003E6948">
            <w:pPr>
              <w:spacing w:before="40" w:after="40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П</w:t>
            </w:r>
            <w:r w:rsidR="00253BDB" w:rsidRPr="008D11AD">
              <w:rPr>
                <w:sz w:val="22"/>
                <w:szCs w:val="22"/>
              </w:rPr>
              <w:t>рава застройщика на земельный участок</w:t>
            </w:r>
          </w:p>
        </w:tc>
        <w:tc>
          <w:tcPr>
            <w:tcW w:w="7088" w:type="dxa"/>
          </w:tcPr>
          <w:p w:rsidR="003238A9" w:rsidRPr="007D5B59" w:rsidRDefault="003238A9" w:rsidP="000856B2">
            <w:pPr>
              <w:pStyle w:val="af1"/>
              <w:shd w:val="clear" w:color="auto" w:fill="auto"/>
              <w:spacing w:before="0" w:after="0" w:line="240" w:lineRule="auto"/>
              <w:ind w:left="23" w:firstLine="295"/>
              <w:jc w:val="both"/>
              <w:rPr>
                <w:sz w:val="22"/>
                <w:szCs w:val="22"/>
              </w:rPr>
            </w:pPr>
            <w:proofErr w:type="gramStart"/>
            <w:r w:rsidRPr="007D5B59">
              <w:rPr>
                <w:sz w:val="22"/>
                <w:szCs w:val="22"/>
              </w:rPr>
              <w:t xml:space="preserve">Отведённый под строительство земельный участок </w:t>
            </w:r>
            <w:r w:rsidR="000856B2" w:rsidRPr="007D5B59">
              <w:rPr>
                <w:sz w:val="22"/>
                <w:szCs w:val="22"/>
              </w:rPr>
              <w:t xml:space="preserve">кадастровый номер 50:28:0020905:6 </w:t>
            </w:r>
            <w:r w:rsidRPr="007D5B59">
              <w:rPr>
                <w:sz w:val="22"/>
                <w:szCs w:val="22"/>
              </w:rPr>
              <w:t>общей площадью 4,5 га предоставлен ООО ПКФ «Гюнай» на основании договора аренды земельного участка от 10.08.2010</w:t>
            </w:r>
            <w:r w:rsidR="001A6FB5">
              <w:rPr>
                <w:sz w:val="22"/>
                <w:szCs w:val="22"/>
                <w:lang w:val="en-US"/>
              </w:rPr>
              <w:t> </w:t>
            </w:r>
            <w:r w:rsidRPr="007D5B59">
              <w:rPr>
                <w:sz w:val="22"/>
                <w:szCs w:val="22"/>
              </w:rPr>
              <w:t>г. №65-КИЗ/10 и дополнительного соглашения от 13.07.2011 г. № 1, заключённых с Комитетом по управлению имуществом администрации городского округа Домодедово Московской области, срок аренды участка с 10.08.2010 г. по 09.08.2020 г.</w:t>
            </w:r>
            <w:proofErr w:type="gramEnd"/>
          </w:p>
          <w:p w:rsidR="003238A9" w:rsidRPr="007D5B59" w:rsidRDefault="003238A9" w:rsidP="003238A9">
            <w:pPr>
              <w:pStyle w:val="af1"/>
              <w:shd w:val="clear" w:color="auto" w:fill="auto"/>
              <w:spacing w:before="0" w:after="0" w:line="240" w:lineRule="auto"/>
              <w:ind w:left="23" w:right="40" w:firstLine="295"/>
              <w:jc w:val="both"/>
              <w:rPr>
                <w:sz w:val="22"/>
                <w:szCs w:val="22"/>
              </w:rPr>
            </w:pPr>
            <w:proofErr w:type="gramStart"/>
            <w:r w:rsidRPr="007D5B59">
              <w:rPr>
                <w:sz w:val="22"/>
                <w:szCs w:val="22"/>
              </w:rPr>
              <w:t>Также предусмотрено благоустройство на участке площадью 0,84 га, выполняемое на основании согласования с Территориальным Управлением микрорайона Авиационный города Домодедово №32-19/289.</w:t>
            </w:r>
            <w:proofErr w:type="gramEnd"/>
          </w:p>
          <w:p w:rsidR="003238A9" w:rsidRPr="007D5B59" w:rsidRDefault="003238A9" w:rsidP="00D37B02">
            <w:pPr>
              <w:pStyle w:val="af1"/>
              <w:shd w:val="clear" w:color="auto" w:fill="auto"/>
              <w:spacing w:before="0" w:after="0" w:line="240" w:lineRule="auto"/>
              <w:ind w:left="23" w:firstLine="295"/>
              <w:jc w:val="both"/>
              <w:rPr>
                <w:sz w:val="22"/>
                <w:szCs w:val="22"/>
              </w:rPr>
            </w:pPr>
            <w:r w:rsidRPr="007D5B59">
              <w:rPr>
                <w:sz w:val="22"/>
                <w:szCs w:val="22"/>
              </w:rPr>
              <w:lastRenderedPageBreak/>
              <w:t>Категория земель - земли населенных пунктов. Вид разрешенного использования - под строительство многоэтажных жилых домов.</w:t>
            </w: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FA4D4F" w:rsidP="00E45A1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lastRenderedPageBreak/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7088" w:type="dxa"/>
            <w:shd w:val="clear" w:color="auto" w:fill="auto"/>
          </w:tcPr>
          <w:p w:rsidR="00377C1A" w:rsidRPr="007D5B59" w:rsidRDefault="001A6FB5" w:rsidP="001A6FB5">
            <w:pPr>
              <w:pStyle w:val="af1"/>
              <w:shd w:val="clear" w:color="auto" w:fill="auto"/>
              <w:spacing w:before="0" w:after="0" w:line="240" w:lineRule="auto"/>
              <w:ind w:left="23" w:firstLine="295"/>
              <w:jc w:val="both"/>
              <w:rPr>
                <w:sz w:val="22"/>
                <w:szCs w:val="22"/>
              </w:rPr>
            </w:pPr>
            <w:r w:rsidRPr="007D5B59">
              <w:rPr>
                <w:sz w:val="22"/>
                <w:szCs w:val="22"/>
              </w:rPr>
              <w:t>Московская область, г. Домодедово, микрорайон «Авиационный» ул. Жуковского, участок № 14</w:t>
            </w:r>
            <w:r w:rsidR="00797DFC" w:rsidRPr="007D5B59">
              <w:rPr>
                <w:sz w:val="22"/>
                <w:szCs w:val="22"/>
              </w:rPr>
              <w:t xml:space="preserve">. </w:t>
            </w:r>
          </w:p>
          <w:p w:rsidR="001A6FB5" w:rsidRPr="007D5B59" w:rsidRDefault="001A6FB5" w:rsidP="001A6FB5">
            <w:pPr>
              <w:pStyle w:val="af1"/>
              <w:shd w:val="clear" w:color="auto" w:fill="auto"/>
              <w:spacing w:before="0" w:after="0" w:line="240" w:lineRule="auto"/>
              <w:ind w:left="23" w:firstLine="295"/>
              <w:jc w:val="both"/>
              <w:rPr>
                <w:sz w:val="22"/>
                <w:szCs w:val="22"/>
              </w:rPr>
            </w:pPr>
            <w:r w:rsidRPr="007D5B59">
              <w:rPr>
                <w:sz w:val="22"/>
                <w:szCs w:val="22"/>
              </w:rPr>
              <w:t>Схема планировочной организации земельного участка (далее СПОЗУ) разработана на основании проекта планировки, утверждённого постановлением Администрации городского округа Домодедово от 30.03.2011 г. № 803, градостроительного плана земельного участка № 1Ш50300-ГП374 от 25.07.2011</w:t>
            </w:r>
            <w:r w:rsidR="00DF31F4">
              <w:rPr>
                <w:sz w:val="22"/>
                <w:szCs w:val="22"/>
                <w:lang w:val="en-US"/>
              </w:rPr>
              <w:t> </w:t>
            </w:r>
            <w:r w:rsidRPr="007D5B59">
              <w:rPr>
                <w:sz w:val="22"/>
                <w:szCs w:val="22"/>
              </w:rPr>
              <w:t>г., утвержденного постановлением Администрации городского округа Домодедово от 19.08.2011 г. № 3015.</w:t>
            </w:r>
          </w:p>
          <w:p w:rsidR="001A6FB5" w:rsidRPr="007D5B59" w:rsidRDefault="001A6FB5" w:rsidP="001A6FB5">
            <w:pPr>
              <w:pStyle w:val="af1"/>
              <w:shd w:val="clear" w:color="auto" w:fill="auto"/>
              <w:spacing w:before="0" w:after="0" w:line="240" w:lineRule="auto"/>
              <w:ind w:left="23" w:firstLine="295"/>
              <w:jc w:val="both"/>
              <w:rPr>
                <w:sz w:val="22"/>
                <w:szCs w:val="22"/>
              </w:rPr>
            </w:pPr>
            <w:r w:rsidRPr="007D5B59">
              <w:rPr>
                <w:sz w:val="22"/>
                <w:szCs w:val="22"/>
              </w:rPr>
              <w:t>На СПОЗУ размещаются следующие здания и сооружения:</w:t>
            </w:r>
          </w:p>
          <w:p w:rsidR="001A6FB5" w:rsidRPr="007D5B59" w:rsidRDefault="001A6FB5" w:rsidP="001A6FB5">
            <w:pPr>
              <w:pStyle w:val="af1"/>
              <w:shd w:val="clear" w:color="auto" w:fill="auto"/>
              <w:spacing w:before="0" w:after="0" w:line="240" w:lineRule="auto"/>
              <w:ind w:left="23" w:firstLine="295"/>
              <w:jc w:val="both"/>
              <w:rPr>
                <w:sz w:val="22"/>
                <w:szCs w:val="22"/>
              </w:rPr>
            </w:pPr>
            <w:r w:rsidRPr="00C33C42">
              <w:rPr>
                <w:sz w:val="22"/>
                <w:szCs w:val="22"/>
              </w:rPr>
              <w:t xml:space="preserve">- </w:t>
            </w:r>
            <w:r w:rsidRPr="007D5B59">
              <w:rPr>
                <w:sz w:val="22"/>
                <w:szCs w:val="22"/>
              </w:rPr>
              <w:t>жилой дом № 8 (поз. № 8 по СПОЗУ);</w:t>
            </w:r>
          </w:p>
          <w:p w:rsidR="001A6FB5" w:rsidRPr="007D5B59" w:rsidRDefault="001A6FB5" w:rsidP="001A6FB5">
            <w:pPr>
              <w:pStyle w:val="af1"/>
              <w:shd w:val="clear" w:color="auto" w:fill="auto"/>
              <w:spacing w:before="0" w:after="0" w:line="240" w:lineRule="auto"/>
              <w:ind w:left="23" w:firstLine="295"/>
              <w:jc w:val="both"/>
              <w:rPr>
                <w:sz w:val="22"/>
                <w:szCs w:val="22"/>
              </w:rPr>
            </w:pPr>
            <w:r w:rsidRPr="007D5B59">
              <w:rPr>
                <w:sz w:val="22"/>
                <w:szCs w:val="22"/>
              </w:rPr>
              <w:t>- жилой дом № 9 (корпуса 9/1 и 9/2 (поз. №№ 9/1 и 9/2 по СПОЗУ)) со встроено-пристроенными помещениями, в состав которого входят встроенно-пристроенное здание магазина и кафе (поз. № 9/1мк по СПОЗУ) и встроенное здание студии детского творчества (поз. № 9/1с по СПОЗУ);</w:t>
            </w:r>
          </w:p>
          <w:p w:rsidR="001A6FB5" w:rsidRPr="007D5B59" w:rsidRDefault="001A6FB5" w:rsidP="001A6FB5">
            <w:pPr>
              <w:pStyle w:val="af1"/>
              <w:shd w:val="clear" w:color="auto" w:fill="auto"/>
              <w:spacing w:before="0" w:after="0" w:line="240" w:lineRule="auto"/>
              <w:ind w:left="23" w:firstLine="295"/>
              <w:jc w:val="both"/>
              <w:rPr>
                <w:sz w:val="22"/>
                <w:szCs w:val="22"/>
              </w:rPr>
            </w:pPr>
            <w:r w:rsidRPr="00C33C42">
              <w:rPr>
                <w:sz w:val="22"/>
                <w:szCs w:val="22"/>
              </w:rPr>
              <w:t xml:space="preserve">- </w:t>
            </w:r>
            <w:r w:rsidRPr="007D5B59">
              <w:rPr>
                <w:sz w:val="22"/>
                <w:szCs w:val="22"/>
              </w:rPr>
              <w:t>трансформаторная подстанция (поз. № 18 по СПОЗУ);</w:t>
            </w:r>
          </w:p>
          <w:p w:rsidR="00394A75" w:rsidRPr="007D5B59" w:rsidRDefault="001A6FB5" w:rsidP="001A6FB5">
            <w:pPr>
              <w:pStyle w:val="af1"/>
              <w:shd w:val="clear" w:color="auto" w:fill="auto"/>
              <w:spacing w:before="0" w:after="0" w:line="240" w:lineRule="auto"/>
              <w:ind w:left="23" w:firstLine="295"/>
              <w:jc w:val="both"/>
            </w:pPr>
            <w:r w:rsidRPr="007D5B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 </w:t>
            </w:r>
            <w:r w:rsidRPr="007D5B59">
              <w:rPr>
                <w:sz w:val="22"/>
                <w:szCs w:val="22"/>
              </w:rPr>
              <w:t xml:space="preserve">распределительный пункт 10 </w:t>
            </w:r>
            <w:proofErr w:type="spellStart"/>
            <w:r w:rsidRPr="007D5B59">
              <w:rPr>
                <w:sz w:val="22"/>
                <w:szCs w:val="22"/>
              </w:rPr>
              <w:t>кВ</w:t>
            </w:r>
            <w:proofErr w:type="spellEnd"/>
            <w:r w:rsidRPr="007D5B59">
              <w:rPr>
                <w:sz w:val="22"/>
                <w:szCs w:val="22"/>
              </w:rPr>
              <w:t>, совмещенный с трансформаторной подстанцией (поз. № 20 по СПОЗУ).</w:t>
            </w:r>
          </w:p>
          <w:p w:rsidR="005D586A" w:rsidRPr="007D5B59" w:rsidRDefault="001A6FB5" w:rsidP="005D586A">
            <w:pPr>
              <w:pStyle w:val="af1"/>
              <w:shd w:val="clear" w:color="auto" w:fill="auto"/>
              <w:spacing w:before="0" w:after="0" w:line="240" w:lineRule="auto"/>
              <w:ind w:firstLine="318"/>
              <w:jc w:val="both"/>
            </w:pPr>
            <w:r w:rsidRPr="007D5B59">
              <w:t>На прилегающей к жилым домам территории запроектировано размещение</w:t>
            </w:r>
            <w:r w:rsidR="00DF31F4" w:rsidRPr="00DF31F4">
              <w:t xml:space="preserve"> </w:t>
            </w:r>
            <w:r w:rsidRPr="007D5B59">
              <w:t xml:space="preserve">следующих площадок: </w:t>
            </w:r>
          </w:p>
          <w:p w:rsidR="005D586A" w:rsidRPr="00F74F47" w:rsidRDefault="001A6FB5" w:rsidP="005D586A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lang w:val="en-US"/>
              </w:rPr>
            </w:pPr>
            <w:r w:rsidRPr="007D5B59">
              <w:t>для игр детей (1065 м</w:t>
            </w:r>
            <w:proofErr w:type="gramStart"/>
            <w:r w:rsidRPr="007D5B59">
              <w:t>2</w:t>
            </w:r>
            <w:proofErr w:type="gramEnd"/>
            <w:r w:rsidRPr="007D5B59">
              <w:t xml:space="preserve">); </w:t>
            </w:r>
          </w:p>
          <w:p w:rsidR="005D586A" w:rsidRPr="00F74F47" w:rsidRDefault="001A6FB5" w:rsidP="005D586A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lang w:val="en-US"/>
              </w:rPr>
            </w:pPr>
            <w:r w:rsidRPr="007D5B59">
              <w:t>для отдыха взрослых (151</w:t>
            </w:r>
            <w:r w:rsidR="000741C6">
              <w:t xml:space="preserve"> </w:t>
            </w:r>
            <w:r w:rsidRPr="007D5B59">
              <w:t>м</w:t>
            </w:r>
            <w:proofErr w:type="gramStart"/>
            <w:r w:rsidRPr="007D5B59">
              <w:t>2</w:t>
            </w:r>
            <w:proofErr w:type="gramEnd"/>
            <w:r w:rsidRPr="007D5B59">
              <w:t xml:space="preserve">); </w:t>
            </w:r>
          </w:p>
          <w:p w:rsidR="005D586A" w:rsidRPr="00F74F47" w:rsidRDefault="001A6FB5" w:rsidP="005D586A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lang w:val="en-US"/>
              </w:rPr>
            </w:pPr>
            <w:r w:rsidRPr="007D5B59">
              <w:t>для занятий</w:t>
            </w:r>
            <w:r w:rsidR="00DF31F4">
              <w:rPr>
                <w:lang w:val="en-US"/>
              </w:rPr>
              <w:t xml:space="preserve"> </w:t>
            </w:r>
            <w:r w:rsidRPr="007D5B59">
              <w:t>физкультурной (1300 м</w:t>
            </w:r>
            <w:proofErr w:type="gramStart"/>
            <w:r w:rsidRPr="007D5B59">
              <w:t>2</w:t>
            </w:r>
            <w:proofErr w:type="gramEnd"/>
            <w:r w:rsidRPr="007D5B59">
              <w:t xml:space="preserve">); </w:t>
            </w:r>
          </w:p>
          <w:p w:rsidR="005D586A" w:rsidRPr="00C33C42" w:rsidRDefault="001A6FB5" w:rsidP="005D586A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</w:pPr>
            <w:r w:rsidRPr="007D5B59">
              <w:t>для хозяйственных целей и выгула собак (95 м</w:t>
            </w:r>
            <w:proofErr w:type="gramStart"/>
            <w:r w:rsidRPr="007D5B59">
              <w:t>2</w:t>
            </w:r>
            <w:proofErr w:type="gramEnd"/>
            <w:r w:rsidRPr="007D5B59">
              <w:t xml:space="preserve">); </w:t>
            </w:r>
          </w:p>
          <w:p w:rsidR="005D586A" w:rsidRPr="00F74F47" w:rsidRDefault="001A6FB5" w:rsidP="005D586A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lang w:val="en-US"/>
              </w:rPr>
            </w:pPr>
            <w:r w:rsidRPr="007D5B59">
              <w:t>для установки</w:t>
            </w:r>
            <w:r w:rsidR="00DF31F4">
              <w:rPr>
                <w:lang w:val="en-US"/>
              </w:rPr>
              <w:t xml:space="preserve"> </w:t>
            </w:r>
            <w:proofErr w:type="spellStart"/>
            <w:r w:rsidRPr="007D5B59">
              <w:t>мусоросборных</w:t>
            </w:r>
            <w:proofErr w:type="spellEnd"/>
            <w:r w:rsidRPr="007D5B59">
              <w:t xml:space="preserve"> контейнеров; </w:t>
            </w:r>
          </w:p>
          <w:p w:rsidR="005D586A" w:rsidRPr="00C33C42" w:rsidRDefault="001A6FB5" w:rsidP="005D586A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</w:pPr>
            <w:r w:rsidRPr="007D5B59">
              <w:t>стоянки для временного хранения автотранспорта жителей</w:t>
            </w:r>
            <w:r w:rsidR="00DF31F4" w:rsidRPr="00DF31F4">
              <w:t xml:space="preserve"> </w:t>
            </w:r>
            <w:r w:rsidRPr="007D5B59">
              <w:t>общей вместимостью 98 м/мест (в том числе 10 м/мест для маломобильных групп</w:t>
            </w:r>
            <w:r w:rsidR="00DF31F4" w:rsidRPr="00DF31F4">
              <w:t xml:space="preserve"> </w:t>
            </w:r>
            <w:r w:rsidRPr="007D5B59">
              <w:t xml:space="preserve">населения); </w:t>
            </w:r>
          </w:p>
          <w:p w:rsidR="005D586A" w:rsidRPr="00C33C42" w:rsidRDefault="001A6FB5" w:rsidP="005D586A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</w:pPr>
            <w:r w:rsidRPr="007D5B59">
              <w:t xml:space="preserve">стоянки для временного хранения автотранспорта сотрудников встроено-пристроенных помещений - 12 м/мест; </w:t>
            </w:r>
          </w:p>
          <w:p w:rsidR="001A6FB5" w:rsidRPr="007D5B59" w:rsidRDefault="001A6FB5" w:rsidP="005D586A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</w:pPr>
            <w:r w:rsidRPr="007D5B59">
              <w:t>пешеходных дорожек.</w:t>
            </w:r>
          </w:p>
          <w:p w:rsidR="001A6FB5" w:rsidRPr="007D5B59" w:rsidRDefault="001A6FB5" w:rsidP="001A6FB5">
            <w:pPr>
              <w:pStyle w:val="af1"/>
              <w:shd w:val="clear" w:color="auto" w:fill="auto"/>
              <w:spacing w:before="0" w:after="0" w:line="240" w:lineRule="auto"/>
              <w:ind w:left="23" w:firstLine="295"/>
              <w:jc w:val="both"/>
            </w:pPr>
            <w:r w:rsidRPr="007D5B59">
              <w:t>В соответствии с письмом Администрации городского округа Домодедово от 20.12.2011 г. № 2-21/2027 места постоянного хранения автомобилей будут предусмотрены на прилегающей с востока к участку площадке в количестве 428 м/мест до ввода в эксплуатацию подземных паркингов</w:t>
            </w:r>
          </w:p>
          <w:p w:rsidR="001A6FB5" w:rsidRPr="007D5B59" w:rsidRDefault="001A6FB5" w:rsidP="001A6FB5">
            <w:pPr>
              <w:pStyle w:val="af1"/>
              <w:shd w:val="clear" w:color="auto" w:fill="auto"/>
              <w:spacing w:before="0" w:after="0" w:line="240" w:lineRule="auto"/>
              <w:ind w:left="23" w:firstLine="295"/>
              <w:jc w:val="both"/>
            </w:pPr>
            <w:proofErr w:type="gramStart"/>
            <w:r w:rsidRPr="007D5B59">
              <w:t>По согласованию с Территориальным Управлением микрорайона Авиационный города Домодедово № 32-19/288Ю, нехватка спортивных площадей компенсируется за счет находящегося в пешеходной доступности существующего спортивного ядра (для активных спортивных игр) лицея № 1 по ул. Жуковского.</w:t>
            </w:r>
            <w:proofErr w:type="gramEnd"/>
          </w:p>
          <w:p w:rsidR="001A6FB5" w:rsidRPr="007D5B59" w:rsidRDefault="001A6FB5" w:rsidP="001A6FB5">
            <w:pPr>
              <w:pStyle w:val="af1"/>
              <w:shd w:val="clear" w:color="auto" w:fill="auto"/>
              <w:spacing w:before="0" w:after="0" w:line="240" w:lineRule="auto"/>
              <w:ind w:left="23" w:firstLine="295"/>
              <w:jc w:val="both"/>
            </w:pPr>
            <w:r w:rsidRPr="007D5B59">
              <w:t xml:space="preserve">Тип покрытия площадок: для игр детей - </w:t>
            </w:r>
            <w:proofErr w:type="spellStart"/>
            <w:r w:rsidRPr="007D5B59">
              <w:t>спецсмесь</w:t>
            </w:r>
            <w:proofErr w:type="spellEnd"/>
            <w:r w:rsidRPr="007D5B59">
              <w:t>; для отдыха взрослых - тротуарная плитка; для занятий физкультурной - из каучуковой крошки; стоянок автомобилей и площадки для мусоросборников - мелкозернистый асфальтобетон.</w:t>
            </w:r>
          </w:p>
          <w:p w:rsidR="00394A75" w:rsidRPr="007D5B59" w:rsidRDefault="001A6FB5" w:rsidP="001A6FB5">
            <w:pPr>
              <w:pStyle w:val="af1"/>
              <w:shd w:val="clear" w:color="auto" w:fill="auto"/>
              <w:spacing w:before="0" w:after="0" w:line="240" w:lineRule="auto"/>
              <w:ind w:left="23" w:firstLine="295"/>
              <w:jc w:val="both"/>
              <w:rPr>
                <w:sz w:val="22"/>
                <w:szCs w:val="22"/>
              </w:rPr>
            </w:pPr>
            <w:r w:rsidRPr="007D5B59">
              <w:t>Озеленение участка - посадка деревьев, кустарников, устройство газонов, разбивка цветников. Предусмотрена установка малых архитектурных форм и оборудования для детских площадок и отдыха взрослых.</w:t>
            </w:r>
          </w:p>
          <w:p w:rsidR="00FD12B0" w:rsidRPr="007D5B59" w:rsidRDefault="00FD12B0" w:rsidP="003E6948">
            <w:pPr>
              <w:pStyle w:val="af1"/>
              <w:shd w:val="clear" w:color="auto" w:fill="auto"/>
              <w:spacing w:before="120" w:after="0" w:line="240" w:lineRule="auto"/>
              <w:ind w:left="23" w:firstLine="295"/>
              <w:jc w:val="both"/>
              <w:rPr>
                <w:b/>
                <w:sz w:val="22"/>
                <w:szCs w:val="22"/>
              </w:rPr>
            </w:pPr>
            <w:r w:rsidRPr="007D5B59">
              <w:rPr>
                <w:b/>
                <w:sz w:val="22"/>
                <w:szCs w:val="22"/>
              </w:rPr>
              <w:t>Жилой дом</w:t>
            </w:r>
            <w:r w:rsidR="00385ACB" w:rsidRPr="007D5B59">
              <w:rPr>
                <w:b/>
                <w:sz w:val="22"/>
                <w:szCs w:val="22"/>
              </w:rPr>
              <w:t xml:space="preserve"> №8</w:t>
            </w:r>
          </w:p>
          <w:p w:rsidR="001F5209" w:rsidRDefault="001F5209" w:rsidP="00283391">
            <w:pPr>
              <w:pStyle w:val="af1"/>
              <w:spacing w:before="0" w:after="0" w:line="240" w:lineRule="auto"/>
              <w:ind w:left="62" w:right="40" w:firstLine="255"/>
              <w:jc w:val="both"/>
            </w:pPr>
            <w:r>
              <w:rPr>
                <w:rStyle w:val="af2"/>
                <w:color w:val="000000"/>
              </w:rPr>
              <w:t xml:space="preserve">10-ти этажный с техническим «теплым» чердаком и подвалом, 10- </w:t>
            </w:r>
            <w:proofErr w:type="spellStart"/>
            <w:r>
              <w:rPr>
                <w:rStyle w:val="af2"/>
                <w:color w:val="000000"/>
              </w:rPr>
              <w:t>ти</w:t>
            </w:r>
            <w:proofErr w:type="spellEnd"/>
            <w:r>
              <w:rPr>
                <w:rStyle w:val="af2"/>
                <w:color w:val="000000"/>
              </w:rPr>
              <w:t xml:space="preserve"> секционный (секции 1-10), П-образной формы в плане, общим размером в осях «А-К/1- 10» </w:t>
            </w:r>
            <w:r w:rsidRPr="002824ED">
              <w:rPr>
                <w:rStyle w:val="af2"/>
                <w:color w:val="000000"/>
                <w:lang w:eastAsia="en-US"/>
              </w:rPr>
              <w:t>126,66</w:t>
            </w:r>
            <w:r>
              <w:rPr>
                <w:rStyle w:val="af2"/>
                <w:color w:val="000000"/>
                <w:lang w:val="en-US" w:eastAsia="en-US"/>
              </w:rPr>
              <w:t>x</w:t>
            </w:r>
            <w:r w:rsidRPr="002824ED">
              <w:rPr>
                <w:rStyle w:val="af2"/>
                <w:color w:val="000000"/>
                <w:lang w:eastAsia="en-US"/>
              </w:rPr>
              <w:t xml:space="preserve">105,66 </w:t>
            </w:r>
            <w:r>
              <w:rPr>
                <w:rStyle w:val="af2"/>
                <w:color w:val="000000"/>
              </w:rPr>
              <w:t xml:space="preserve">м. Между 4-ой и 5-ой секциями предусмотрен сквозной проезд (арка) во </w:t>
            </w:r>
            <w:proofErr w:type="spellStart"/>
            <w:r>
              <w:rPr>
                <w:rStyle w:val="af2"/>
                <w:color w:val="000000"/>
              </w:rPr>
              <w:t>внутридворовую</w:t>
            </w:r>
            <w:proofErr w:type="spellEnd"/>
            <w:r>
              <w:rPr>
                <w:rStyle w:val="af2"/>
                <w:color w:val="000000"/>
              </w:rPr>
              <w:t xml:space="preserve"> территорию, шириной 4 метра, высотой 6 метров.</w:t>
            </w:r>
          </w:p>
          <w:p w:rsidR="001F5209" w:rsidRDefault="001F5209" w:rsidP="00283391">
            <w:pPr>
              <w:pStyle w:val="af1"/>
              <w:spacing w:before="0" w:after="0" w:line="240" w:lineRule="auto"/>
              <w:ind w:left="62" w:right="40" w:firstLine="255"/>
              <w:jc w:val="both"/>
            </w:pPr>
            <w:r>
              <w:rPr>
                <w:rStyle w:val="af2"/>
                <w:color w:val="000000"/>
              </w:rPr>
              <w:t xml:space="preserve">За </w:t>
            </w:r>
            <w:proofErr w:type="gramStart"/>
            <w:r>
              <w:rPr>
                <w:rStyle w:val="af2"/>
                <w:color w:val="000000"/>
              </w:rPr>
              <w:t>относительную</w:t>
            </w:r>
            <w:proofErr w:type="gramEnd"/>
            <w:r>
              <w:rPr>
                <w:rStyle w:val="af2"/>
                <w:color w:val="000000"/>
              </w:rPr>
              <w:t xml:space="preserve"> </w:t>
            </w:r>
            <w:proofErr w:type="spellStart"/>
            <w:r>
              <w:rPr>
                <w:rStyle w:val="af2"/>
                <w:color w:val="000000"/>
              </w:rPr>
              <w:t>отм</w:t>
            </w:r>
            <w:proofErr w:type="spellEnd"/>
            <w:r>
              <w:rPr>
                <w:rStyle w:val="af2"/>
                <w:color w:val="000000"/>
              </w:rPr>
              <w:t xml:space="preserve">. 0,000 принята отметка чистого пола 1-го </w:t>
            </w:r>
            <w:r>
              <w:rPr>
                <w:rStyle w:val="af2"/>
                <w:color w:val="000000"/>
              </w:rPr>
              <w:lastRenderedPageBreak/>
              <w:t>этажа (</w:t>
            </w:r>
            <w:proofErr w:type="spellStart"/>
            <w:r>
              <w:rPr>
                <w:rStyle w:val="af2"/>
                <w:color w:val="000000"/>
              </w:rPr>
              <w:t>абс</w:t>
            </w:r>
            <w:proofErr w:type="spellEnd"/>
            <w:r>
              <w:rPr>
                <w:rStyle w:val="af2"/>
                <w:color w:val="000000"/>
              </w:rPr>
              <w:t xml:space="preserve">. </w:t>
            </w:r>
            <w:proofErr w:type="spellStart"/>
            <w:r>
              <w:rPr>
                <w:rStyle w:val="af2"/>
                <w:color w:val="000000"/>
              </w:rPr>
              <w:t>отм</w:t>
            </w:r>
            <w:proofErr w:type="spellEnd"/>
            <w:r>
              <w:rPr>
                <w:rStyle w:val="af2"/>
                <w:color w:val="000000"/>
              </w:rPr>
              <w:t xml:space="preserve">. 170,75 м - для секций №№ 1-КЗ; </w:t>
            </w:r>
            <w:proofErr w:type="spellStart"/>
            <w:r>
              <w:rPr>
                <w:rStyle w:val="af2"/>
                <w:color w:val="000000"/>
              </w:rPr>
              <w:t>абс</w:t>
            </w:r>
            <w:proofErr w:type="spellEnd"/>
            <w:r>
              <w:rPr>
                <w:rStyle w:val="af2"/>
                <w:color w:val="000000"/>
              </w:rPr>
              <w:t xml:space="preserve">. </w:t>
            </w:r>
            <w:proofErr w:type="spellStart"/>
            <w:r>
              <w:rPr>
                <w:rStyle w:val="af2"/>
                <w:color w:val="000000"/>
              </w:rPr>
              <w:t>отм</w:t>
            </w:r>
            <w:proofErr w:type="spellEnd"/>
            <w:r>
              <w:rPr>
                <w:rStyle w:val="af2"/>
                <w:color w:val="000000"/>
              </w:rPr>
              <w:t>. 171,75 м - для секций №№ 4-10).</w:t>
            </w:r>
          </w:p>
          <w:p w:rsidR="001F5209" w:rsidRPr="001F5209" w:rsidRDefault="001F5209" w:rsidP="00283391">
            <w:pPr>
              <w:pStyle w:val="af1"/>
              <w:spacing w:before="0" w:after="0" w:line="240" w:lineRule="auto"/>
              <w:ind w:left="62" w:right="40" w:firstLine="255"/>
              <w:jc w:val="both"/>
              <w:rPr>
                <w:rStyle w:val="af2"/>
                <w:color w:val="000000"/>
              </w:rPr>
            </w:pPr>
            <w:r>
              <w:rPr>
                <w:rStyle w:val="af2"/>
                <w:color w:val="000000"/>
              </w:rPr>
              <w:t>Высота строительных конструкций (по парапету) - 36,90 м, от планировочной от</w:t>
            </w:r>
            <w:r>
              <w:rPr>
                <w:rStyle w:val="af2"/>
                <w:color w:val="000000"/>
              </w:rPr>
              <w:softHyphen/>
              <w:t>метки земли.</w:t>
            </w:r>
          </w:p>
          <w:p w:rsidR="001F5209" w:rsidRPr="001F5209" w:rsidRDefault="001F5209" w:rsidP="00283391">
            <w:pPr>
              <w:pStyle w:val="af1"/>
              <w:spacing w:before="0" w:after="0" w:line="240" w:lineRule="auto"/>
              <w:ind w:left="62" w:right="40" w:firstLine="255"/>
              <w:jc w:val="both"/>
              <w:rPr>
                <w:rStyle w:val="af2"/>
                <w:color w:val="000000"/>
              </w:rPr>
            </w:pPr>
            <w:r>
              <w:rPr>
                <w:rStyle w:val="af2"/>
                <w:color w:val="000000"/>
              </w:rPr>
              <w:t>Высота этажей: подвала, 1-го и типового - 2,8 м; чердака (до низа несущих конст</w:t>
            </w:r>
            <w:r>
              <w:rPr>
                <w:rStyle w:val="af2"/>
                <w:color w:val="000000"/>
              </w:rPr>
              <w:softHyphen/>
              <w:t>рукций) - 2,56 м.</w:t>
            </w:r>
          </w:p>
          <w:p w:rsidR="001F5209" w:rsidRPr="001F5209" w:rsidRDefault="001F5209" w:rsidP="00283391">
            <w:pPr>
              <w:pStyle w:val="af1"/>
              <w:spacing w:before="0" w:after="0" w:line="240" w:lineRule="auto"/>
              <w:ind w:left="62" w:right="40" w:firstLine="255"/>
              <w:jc w:val="both"/>
              <w:rPr>
                <w:rStyle w:val="af2"/>
                <w:color w:val="000000"/>
              </w:rPr>
            </w:pPr>
            <w:r>
              <w:rPr>
                <w:rStyle w:val="af2"/>
                <w:color w:val="000000"/>
              </w:rPr>
              <w:t>Набор помещений общественного назначения, состав помещений и площади квартир приняты в соответствии с заданием на проектирование. В задании на корректировку про</w:t>
            </w:r>
            <w:r>
              <w:rPr>
                <w:rStyle w:val="af2"/>
                <w:color w:val="000000"/>
              </w:rPr>
              <w:softHyphen/>
              <w:t>ектной документации не содержится требований по размещению в жилом доме квартир для семей с инвалидами, пользующимися креслами-колясками.</w:t>
            </w:r>
          </w:p>
          <w:p w:rsidR="001F5209" w:rsidRPr="001F5209" w:rsidRDefault="001F5209" w:rsidP="00283391">
            <w:pPr>
              <w:pStyle w:val="af1"/>
              <w:spacing w:before="0" w:after="0" w:line="240" w:lineRule="auto"/>
              <w:ind w:left="62" w:right="40" w:firstLine="255"/>
              <w:jc w:val="both"/>
              <w:rPr>
                <w:rStyle w:val="af2"/>
                <w:color w:val="000000"/>
              </w:rPr>
            </w:pPr>
            <w:r>
              <w:rPr>
                <w:rStyle w:val="af2"/>
                <w:color w:val="000000"/>
              </w:rPr>
              <w:t>В подвальном этаже размещены помещения инженерно-технического назначения.</w:t>
            </w:r>
          </w:p>
          <w:p w:rsidR="001F5209" w:rsidRPr="001F5209" w:rsidRDefault="001F5209" w:rsidP="00283391">
            <w:pPr>
              <w:pStyle w:val="af1"/>
              <w:spacing w:before="0" w:after="0" w:line="240" w:lineRule="auto"/>
              <w:ind w:left="62" w:right="40" w:firstLine="255"/>
              <w:jc w:val="both"/>
              <w:rPr>
                <w:rStyle w:val="af2"/>
                <w:color w:val="000000"/>
              </w:rPr>
            </w:pPr>
            <w:r>
              <w:rPr>
                <w:rStyle w:val="af2"/>
                <w:color w:val="000000"/>
              </w:rPr>
              <w:t>На 1-м этаже секций №№ 1, 3, 4, 5, 7, 8, 9, 10 размещены: входная группа в жилую часть с лифтовым холлом и 2-мя тамбурами, межквартирный холл, мусорная камера и по</w:t>
            </w:r>
            <w:r>
              <w:rPr>
                <w:rStyle w:val="af2"/>
                <w:color w:val="000000"/>
              </w:rPr>
              <w:softHyphen/>
              <w:t>мещение вахтера с санузлом. На 1-м этаже секций №№ 2, 6 размещены: входная группа в жилую часть с лифтовым холлом и 2-мя тамбурами, входная группа в офисную часть с тамбуром, помещения общественного назначения (офисы), комната уборочного инвента</w:t>
            </w:r>
            <w:r>
              <w:rPr>
                <w:rStyle w:val="af2"/>
                <w:color w:val="000000"/>
              </w:rPr>
              <w:softHyphen/>
              <w:t xml:space="preserve">ря, </w:t>
            </w:r>
            <w:proofErr w:type="spellStart"/>
            <w:r>
              <w:rPr>
                <w:rStyle w:val="af2"/>
                <w:color w:val="000000"/>
              </w:rPr>
              <w:t>электрощитовая</w:t>
            </w:r>
            <w:proofErr w:type="spellEnd"/>
            <w:r>
              <w:rPr>
                <w:rStyle w:val="af2"/>
                <w:color w:val="000000"/>
              </w:rPr>
              <w:t xml:space="preserve"> и мусорная камера.</w:t>
            </w:r>
          </w:p>
          <w:p w:rsidR="001F5209" w:rsidRPr="001F5209" w:rsidRDefault="001F5209" w:rsidP="00283391">
            <w:pPr>
              <w:pStyle w:val="af1"/>
              <w:spacing w:before="0" w:after="0" w:line="240" w:lineRule="auto"/>
              <w:ind w:left="62" w:right="40" w:firstLine="255"/>
              <w:jc w:val="both"/>
              <w:rPr>
                <w:rStyle w:val="af2"/>
                <w:color w:val="000000"/>
              </w:rPr>
            </w:pPr>
            <w:r>
              <w:rPr>
                <w:rStyle w:val="af2"/>
                <w:color w:val="000000"/>
              </w:rPr>
              <w:t>На техническом этаже размещены технические помещения, машинные отделения лифтов и выходы на кровлю.</w:t>
            </w:r>
          </w:p>
          <w:p w:rsidR="001F5209" w:rsidRPr="001F5209" w:rsidRDefault="001F5209" w:rsidP="00283391">
            <w:pPr>
              <w:pStyle w:val="af1"/>
              <w:spacing w:before="0" w:after="0" w:line="240" w:lineRule="auto"/>
              <w:ind w:left="62" w:right="40" w:firstLine="255"/>
              <w:jc w:val="both"/>
              <w:rPr>
                <w:rStyle w:val="af2"/>
                <w:color w:val="000000"/>
              </w:rPr>
            </w:pPr>
            <w:r>
              <w:rPr>
                <w:rStyle w:val="af2"/>
                <w:color w:val="000000"/>
              </w:rPr>
              <w:t xml:space="preserve">Каждая квартира имеет остекленную лоджию (балкон). В квартирах предусмотрены жилые комнаты и подсобные помещения: кухня, прихожая и раздельный санузел. </w:t>
            </w:r>
            <w:proofErr w:type="spellStart"/>
            <w:r>
              <w:rPr>
                <w:rStyle w:val="af2"/>
                <w:color w:val="000000"/>
              </w:rPr>
              <w:t>Электрощитовые</w:t>
            </w:r>
            <w:proofErr w:type="spellEnd"/>
            <w:r>
              <w:rPr>
                <w:rStyle w:val="af2"/>
                <w:color w:val="000000"/>
              </w:rPr>
              <w:t xml:space="preserve"> </w:t>
            </w:r>
            <w:proofErr w:type="gramStart"/>
            <w:r>
              <w:rPr>
                <w:rStyle w:val="af2"/>
                <w:color w:val="000000"/>
              </w:rPr>
              <w:t>расположены</w:t>
            </w:r>
            <w:proofErr w:type="gramEnd"/>
            <w:r>
              <w:rPr>
                <w:rStyle w:val="af2"/>
                <w:color w:val="000000"/>
              </w:rPr>
              <w:t xml:space="preserve"> не смежно с жилыми помещениями.</w:t>
            </w:r>
          </w:p>
          <w:p w:rsidR="00385ACB" w:rsidRDefault="001F5209" w:rsidP="003E6948">
            <w:pPr>
              <w:pStyle w:val="af1"/>
              <w:spacing w:before="0" w:after="0" w:line="240" w:lineRule="auto"/>
              <w:ind w:left="62" w:right="40" w:firstLine="255"/>
              <w:jc w:val="both"/>
              <w:rPr>
                <w:rStyle w:val="af2"/>
                <w:color w:val="000000"/>
              </w:rPr>
            </w:pPr>
            <w:r>
              <w:rPr>
                <w:rStyle w:val="af2"/>
                <w:color w:val="000000"/>
              </w:rPr>
              <w:t>Связь между этажами в каждой секции осуществляется с помощью лестничной клетки и двух лифтов грузоподъемностью 400 кг и 630 кг.</w:t>
            </w:r>
          </w:p>
          <w:p w:rsidR="00385ACB" w:rsidRPr="007D5B59" w:rsidRDefault="00385ACB" w:rsidP="003E6948">
            <w:pPr>
              <w:pStyle w:val="22"/>
              <w:shd w:val="clear" w:color="auto" w:fill="auto"/>
              <w:spacing w:before="120" w:line="240" w:lineRule="auto"/>
              <w:ind w:left="40" w:firstLine="278"/>
              <w:rPr>
                <w:b/>
                <w:i w:val="0"/>
              </w:rPr>
            </w:pPr>
            <w:r w:rsidRPr="007D5B59">
              <w:rPr>
                <w:b/>
                <w:i w:val="0"/>
              </w:rPr>
              <w:t>Жилой дом № 9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40" w:firstLine="278"/>
              <w:jc w:val="both"/>
            </w:pPr>
            <w:r w:rsidRPr="007D5B59">
              <w:rPr>
                <w:rStyle w:val="140"/>
                <w:b/>
                <w:i w:val="0"/>
              </w:rPr>
              <w:t>Корпус 9/1</w:t>
            </w:r>
            <w:r w:rsidRPr="007D5B59">
              <w:t xml:space="preserve"> - 7-ми секционное, 10-ти этажное здание с подвалом, тёплым чердаком и со встроено-пристроенными помещениями. Размеры здания в осях в уровне 1-го этажа: секция № 1 - 14,3x22,64 м; секция №2 - 18,35x27,15 м; секции №№</w:t>
            </w:r>
            <w:r w:rsidR="00881D31">
              <w:t xml:space="preserve"> </w:t>
            </w:r>
            <w:r w:rsidRPr="007D5B59">
              <w:t xml:space="preserve">3-4 - 16,7x70,4 м; секция № 5 - 16,3x27,35 м; секции №№ 6-8 - 14,3x45,28 м. Высота здания от уровня проезда до низа окна 10-го этажа - 28,3 м; до верха парапета - 37,6 м. В секции № 3 предусмотрен сквозной проезд во </w:t>
            </w:r>
            <w:proofErr w:type="spellStart"/>
            <w:r w:rsidRPr="007D5B59">
              <w:t>внутридворовую</w:t>
            </w:r>
            <w:proofErr w:type="spellEnd"/>
            <w:r w:rsidRPr="007D5B59">
              <w:t xml:space="preserve"> территорию размерами 3,65x4,0 </w:t>
            </w:r>
            <w:r w:rsidRPr="007D5B59">
              <w:rPr>
                <w:lang w:eastAsia="en-US"/>
              </w:rPr>
              <w:t>(</w:t>
            </w:r>
            <w:r>
              <w:rPr>
                <w:lang w:val="en-US" w:eastAsia="en-US"/>
              </w:rPr>
              <w:t>h</w:t>
            </w:r>
            <w:r w:rsidRPr="007D5B59">
              <w:rPr>
                <w:lang w:eastAsia="en-US"/>
              </w:rPr>
              <w:t xml:space="preserve">) </w:t>
            </w:r>
            <w:r w:rsidRPr="007D5B59">
              <w:t>м.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40" w:firstLine="278"/>
              <w:jc w:val="both"/>
            </w:pPr>
            <w:r w:rsidRPr="007D5B59">
              <w:t>Высота этажей: подвала и 1-го этажа - 3,3 м; 10-го - 3,0 м; чердака - 1,95 м (от пола до потолка).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40" w:firstLine="278"/>
              <w:jc w:val="both"/>
            </w:pPr>
            <w:r w:rsidRPr="007D5B59">
              <w:t xml:space="preserve">За </w:t>
            </w:r>
            <w:proofErr w:type="spellStart"/>
            <w:r w:rsidRPr="007D5B59">
              <w:t>отм</w:t>
            </w:r>
            <w:proofErr w:type="spellEnd"/>
            <w:r w:rsidRPr="007D5B59">
              <w:t>. 0.000 приняты отметки пола 1-го этажа, соответствующие абсолютным отметкам: 172,20 м - в секциях №№ 1, 2 и 3; 173,00 - в секциях №№ 4-7.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40" w:firstLine="278"/>
              <w:jc w:val="both"/>
            </w:pPr>
            <w:r w:rsidRPr="007D5B59">
              <w:t xml:space="preserve">Подвал </w:t>
            </w:r>
            <w:proofErr w:type="spellStart"/>
            <w:r w:rsidRPr="007D5B59">
              <w:t>посекционно</w:t>
            </w:r>
            <w:proofErr w:type="spellEnd"/>
            <w:r w:rsidRPr="007D5B59">
              <w:t xml:space="preserve"> разделён на противопожарные отсеки и предназначен для разводки инженерных сетей, размещения (без примыкания к жилым комнатам), водомерного узла, а также встроено-пристроенных помещений. Из подвала предусмотрены выходы наружу.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40" w:firstLine="278"/>
              <w:jc w:val="both"/>
            </w:pPr>
            <w:r w:rsidRPr="007D5B59">
              <w:t xml:space="preserve">На 1-ом этаже, кроме квартир, размещены встроено-пристроенные помещения, помещения консьержей с санузлом, лифтовой и </w:t>
            </w:r>
            <w:proofErr w:type="gramStart"/>
            <w:r w:rsidRPr="007D5B59">
              <w:t>поквартирный</w:t>
            </w:r>
            <w:proofErr w:type="gramEnd"/>
            <w:r w:rsidRPr="007D5B59">
              <w:t xml:space="preserve"> холлы; помещения </w:t>
            </w:r>
            <w:proofErr w:type="spellStart"/>
            <w:r w:rsidRPr="007D5B59">
              <w:t>электрощитовых</w:t>
            </w:r>
            <w:proofErr w:type="spellEnd"/>
            <w:r w:rsidRPr="007D5B59">
              <w:t xml:space="preserve"> (без примыкания к жилым помещениям): два - для жилой части и три - для встроено-пристроенных помещений и </w:t>
            </w:r>
            <w:proofErr w:type="spellStart"/>
            <w:r w:rsidRPr="007D5B59">
              <w:t>мусоросборные</w:t>
            </w:r>
            <w:proofErr w:type="spellEnd"/>
            <w:r w:rsidRPr="007D5B59">
              <w:t xml:space="preserve"> камеры.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40" w:firstLine="278"/>
              <w:jc w:val="both"/>
            </w:pPr>
            <w:r w:rsidRPr="007D5B59">
              <w:t xml:space="preserve">На чердаке размещены </w:t>
            </w:r>
            <w:proofErr w:type="spellStart"/>
            <w:r w:rsidRPr="007D5B59">
              <w:t>техпомещения</w:t>
            </w:r>
            <w:proofErr w:type="spellEnd"/>
            <w:r w:rsidRPr="007D5B59">
              <w:t xml:space="preserve">, </w:t>
            </w:r>
            <w:proofErr w:type="spellStart"/>
            <w:r w:rsidRPr="007D5B59">
              <w:t>венткамеры</w:t>
            </w:r>
            <w:proofErr w:type="spellEnd"/>
            <w:r w:rsidRPr="007D5B59">
              <w:t>, машинные отделения лифтов. Предусмотрены выходы на кровлю.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40" w:firstLine="278"/>
              <w:jc w:val="both"/>
            </w:pPr>
            <w:r w:rsidRPr="007D5B59">
              <w:lastRenderedPageBreak/>
              <w:t>В квартирах предусмотрены жилые комнаты и подсобные помещения: кухня, прихожая, раздельные или совмещенные санузлы (в соответствии с заданием на проектирование), остекленные лоджии.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40" w:firstLine="278"/>
              <w:jc w:val="both"/>
            </w:pPr>
            <w:r w:rsidRPr="007D5B59">
              <w:t xml:space="preserve">Вертикальная связь в секциях №№ </w:t>
            </w:r>
            <w:r w:rsidR="00DE2E96" w:rsidRPr="007D5B59">
              <w:t>1-3</w:t>
            </w:r>
            <w:r w:rsidRPr="007D5B59">
              <w:t>, 5</w:t>
            </w:r>
            <w:r w:rsidR="00DE2E96" w:rsidRPr="007D5B59">
              <w:t>-</w:t>
            </w:r>
            <w:r w:rsidRPr="007D5B59">
              <w:t xml:space="preserve">7 осуществляется по лестничным клеткам типа </w:t>
            </w:r>
            <w:r>
              <w:rPr>
                <w:lang w:val="en-US" w:eastAsia="en-US"/>
              </w:rPr>
              <w:t>HI</w:t>
            </w:r>
            <w:r w:rsidRPr="007D5B59">
              <w:rPr>
                <w:lang w:eastAsia="en-US"/>
              </w:rPr>
              <w:t xml:space="preserve">; </w:t>
            </w:r>
            <w:r w:rsidRPr="007D5B59">
              <w:t>в секции № 4 - по лестничной кле</w:t>
            </w:r>
            <w:r w:rsidR="00DE2E96" w:rsidRPr="007D5B59">
              <w:t>т</w:t>
            </w:r>
            <w:r w:rsidRPr="007D5B59">
              <w:t xml:space="preserve">ке типа </w:t>
            </w:r>
            <w:r>
              <w:rPr>
                <w:lang w:val="en-US" w:eastAsia="en-US"/>
              </w:rPr>
              <w:t>HI</w:t>
            </w:r>
            <w:proofErr w:type="gramStart"/>
            <w:r w:rsidRPr="007D5B59">
              <w:t>и</w:t>
            </w:r>
            <w:proofErr w:type="gramEnd"/>
            <w:r w:rsidRPr="007D5B59">
              <w:t xml:space="preserve"> эвакуационной лестничной</w:t>
            </w:r>
            <w:r w:rsidR="0083359E">
              <w:t xml:space="preserve"> </w:t>
            </w:r>
            <w:r w:rsidRPr="007D5B59">
              <w:t xml:space="preserve">клетке типа </w:t>
            </w:r>
            <w:r>
              <w:rPr>
                <w:lang w:val="en-US" w:eastAsia="en-US"/>
              </w:rPr>
              <w:t>J</w:t>
            </w:r>
            <w:r w:rsidRPr="007D5B59">
              <w:rPr>
                <w:lang w:eastAsia="en-US"/>
              </w:rPr>
              <w:t xml:space="preserve">11; </w:t>
            </w:r>
            <w:r w:rsidRPr="007D5B59">
              <w:t>в каждой секции - по двум лифтам грузоподъемностью 400 кг и 1000 кг.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20" w:firstLine="278"/>
              <w:jc w:val="both"/>
            </w:pPr>
            <w:proofErr w:type="gramStart"/>
            <w:r w:rsidRPr="007D5B59">
              <w:rPr>
                <w:rStyle w:val="130"/>
                <w:b/>
                <w:i w:val="0"/>
              </w:rPr>
              <w:t>Корпус 9/2</w:t>
            </w:r>
            <w:r w:rsidRPr="007D5B59">
              <w:t xml:space="preserve"> - 3-х секционное, 10-ти этажное здание со встроено-пристроенными помещениями, подвалом и тёплым чердаком, с размерами в осях в уровне 1-го этажа: секция № 8 - 14,3x22,64 м; секция № 9 - 16,3x27,35 м; секция № 10 - 16,5x43,35 м. Высота здания (от уровня проезда до низа окна 10-го этажа) - 28,6 м;</w:t>
            </w:r>
            <w:proofErr w:type="gramEnd"/>
            <w:r w:rsidRPr="007D5B59">
              <w:t xml:space="preserve"> до верха парапета - 37,6 м.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20" w:firstLine="278"/>
              <w:jc w:val="both"/>
            </w:pPr>
            <w:r w:rsidRPr="007D5B59">
              <w:t xml:space="preserve">За </w:t>
            </w:r>
            <w:proofErr w:type="spellStart"/>
            <w:r w:rsidRPr="007D5B59">
              <w:t>отм</w:t>
            </w:r>
            <w:proofErr w:type="spellEnd"/>
            <w:r w:rsidRPr="007D5B59">
              <w:t>. 0.000 приняты отметки пола 1-го этажа, соответствующие абсолютным отметкам: 171,00 м - в секциях №№ 8 и 9; 170,50 - в секции № 10.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20" w:firstLine="278"/>
              <w:jc w:val="both"/>
            </w:pPr>
            <w:r w:rsidRPr="007D5B59">
              <w:t>Высота этажей: подвала и 1-го этажа - 3,3 м; 2-10-го - 3,0 м; чердака - 1,95 м (от пола до потолка).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20" w:firstLine="278"/>
              <w:jc w:val="both"/>
            </w:pPr>
            <w:r w:rsidRPr="007D5B59">
              <w:t xml:space="preserve">Подвал </w:t>
            </w:r>
            <w:proofErr w:type="spellStart"/>
            <w:r w:rsidRPr="007D5B59">
              <w:t>посекционно</w:t>
            </w:r>
            <w:proofErr w:type="spellEnd"/>
            <w:r w:rsidRPr="007D5B59">
              <w:t xml:space="preserve"> разделён на противопожарные отсеки и предназначен для разводки инженерных сетей, размещения (без примыкания к жилым помещениям), индивидуального теплового пункта, помещения АТС, помещения головной станции телевидения, а также встроенных помещений.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20" w:firstLine="278"/>
              <w:jc w:val="both"/>
            </w:pPr>
            <w:r w:rsidRPr="007D5B59">
              <w:t xml:space="preserve">На 1-ом этаже, кроме квартир, размещены помещение диспетчерской, встроенные помещения, помещения консьержей с санузлом, лифтовой и </w:t>
            </w:r>
            <w:proofErr w:type="gramStart"/>
            <w:r w:rsidRPr="007D5B59">
              <w:t>поквартирный</w:t>
            </w:r>
            <w:proofErr w:type="gramEnd"/>
            <w:r w:rsidRPr="007D5B59">
              <w:t xml:space="preserve"> холлы, помещения </w:t>
            </w:r>
            <w:proofErr w:type="spellStart"/>
            <w:r w:rsidRPr="007D5B59">
              <w:t>электрощитовых</w:t>
            </w:r>
            <w:proofErr w:type="spellEnd"/>
            <w:r w:rsidRPr="007D5B59">
              <w:t xml:space="preserve"> (без примыкания к жилым помещениям): одно - для жилой части и одно - для встроено-пристроенных помещений и </w:t>
            </w:r>
            <w:proofErr w:type="spellStart"/>
            <w:r w:rsidRPr="007D5B59">
              <w:t>мусоросборные</w:t>
            </w:r>
            <w:proofErr w:type="spellEnd"/>
            <w:r w:rsidRPr="007D5B59">
              <w:t xml:space="preserve"> камеры.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20" w:firstLine="278"/>
              <w:jc w:val="both"/>
            </w:pPr>
            <w:r w:rsidRPr="007D5B59">
              <w:t xml:space="preserve">На чердаке размещены </w:t>
            </w:r>
            <w:proofErr w:type="spellStart"/>
            <w:r w:rsidRPr="007D5B59">
              <w:t>техпомещения</w:t>
            </w:r>
            <w:proofErr w:type="spellEnd"/>
            <w:r w:rsidRPr="007D5B59">
              <w:t xml:space="preserve">, </w:t>
            </w:r>
            <w:proofErr w:type="spellStart"/>
            <w:r w:rsidRPr="007D5B59">
              <w:t>венткамеры</w:t>
            </w:r>
            <w:proofErr w:type="spellEnd"/>
            <w:r w:rsidRPr="007D5B59">
              <w:t>, машинные отделения лифтов. Предусмотрены выходы на кровлю.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20" w:firstLine="278"/>
              <w:jc w:val="both"/>
            </w:pPr>
            <w:r w:rsidRPr="007D5B59">
              <w:t>В квартирах предусмотрены жилые комнаты и подсобные помещения: кухня, прихожая, раздельные или совмещенные санузлы (в соответствии с заданием на проектирование), остекленные лоджии.</w:t>
            </w:r>
          </w:p>
          <w:p w:rsidR="00385ACB" w:rsidRPr="007D5B59" w:rsidRDefault="00385ACB" w:rsidP="00E45A15">
            <w:pPr>
              <w:pStyle w:val="af1"/>
              <w:shd w:val="clear" w:color="auto" w:fill="auto"/>
              <w:spacing w:before="0" w:after="0" w:line="240" w:lineRule="auto"/>
              <w:ind w:left="40" w:right="20" w:firstLine="278"/>
              <w:jc w:val="both"/>
            </w:pPr>
            <w:r w:rsidRPr="007D5B59">
              <w:t xml:space="preserve">Вертикальная связь в каждой секции осуществляется по лестничным клеткам типа </w:t>
            </w:r>
            <w:r>
              <w:rPr>
                <w:lang w:val="en-US" w:eastAsia="en-US"/>
              </w:rPr>
              <w:t>HI</w:t>
            </w:r>
            <w:r w:rsidRPr="007D5B59">
              <w:rPr>
                <w:lang w:eastAsia="en-US"/>
              </w:rPr>
              <w:t xml:space="preserve">, </w:t>
            </w:r>
            <w:r w:rsidRPr="007D5B59">
              <w:t xml:space="preserve">двум лифтам грузоподъемностью 400 кг и 1000 кг. Кроме того в секциях коридорного типа предусмотрена эвакуационная лестница </w:t>
            </w:r>
            <w:r w:rsidR="000741C6">
              <w:rPr>
                <w:lang w:eastAsia="en-US"/>
              </w:rPr>
              <w:t>Л</w:t>
            </w:r>
            <w:proofErr w:type="gramStart"/>
            <w:r w:rsidRPr="007D5B59">
              <w:rPr>
                <w:lang w:eastAsia="en-US"/>
              </w:rPr>
              <w:t>1</w:t>
            </w:r>
            <w:proofErr w:type="gramEnd"/>
            <w:r w:rsidRPr="007D5B59">
              <w:rPr>
                <w:lang w:eastAsia="en-US"/>
              </w:rPr>
              <w:t xml:space="preserve">, </w:t>
            </w:r>
            <w:r w:rsidRPr="007D5B59">
              <w:t>с выходом непосредственно на улицу.</w:t>
            </w:r>
          </w:p>
          <w:p w:rsidR="00E0332D" w:rsidRPr="007D5B59" w:rsidRDefault="00E0332D" w:rsidP="00354CE6">
            <w:pPr>
              <w:pStyle w:val="af1"/>
              <w:shd w:val="clear" w:color="auto" w:fill="auto"/>
              <w:spacing w:before="0" w:after="0" w:line="240" w:lineRule="auto"/>
              <w:ind w:left="23" w:firstLine="295"/>
              <w:jc w:val="both"/>
              <w:rPr>
                <w:sz w:val="22"/>
                <w:szCs w:val="22"/>
              </w:rPr>
            </w:pPr>
          </w:p>
        </w:tc>
      </w:tr>
      <w:tr w:rsidR="00377C1A" w:rsidRPr="008D11AD" w:rsidTr="003E6948">
        <w:trPr>
          <w:trHeight w:val="1558"/>
        </w:trPr>
        <w:tc>
          <w:tcPr>
            <w:tcW w:w="2835" w:type="dxa"/>
          </w:tcPr>
          <w:p w:rsidR="00377C1A" w:rsidRPr="008D11AD" w:rsidRDefault="00FA4D4F" w:rsidP="00E45A1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lastRenderedPageBreak/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7088" w:type="dxa"/>
          </w:tcPr>
          <w:p w:rsidR="00935228" w:rsidRDefault="00935228" w:rsidP="00950036">
            <w:pPr>
              <w:pStyle w:val="Style12"/>
              <w:widowControl/>
              <w:spacing w:line="240" w:lineRule="auto"/>
              <w:ind w:firstLine="33"/>
              <w:rPr>
                <w:sz w:val="8"/>
                <w:szCs w:val="8"/>
              </w:rPr>
            </w:pPr>
          </w:p>
          <w:p w:rsidR="00354CE6" w:rsidRPr="007D5B59" w:rsidRDefault="00354CE6" w:rsidP="00354CE6">
            <w:pPr>
              <w:pStyle w:val="af1"/>
              <w:shd w:val="clear" w:color="auto" w:fill="auto"/>
              <w:spacing w:before="60" w:after="0" w:line="240" w:lineRule="auto"/>
              <w:ind w:left="20" w:firstLine="560"/>
              <w:jc w:val="both"/>
            </w:pPr>
            <w:r w:rsidRPr="007D5B59">
              <w:t>Основные технические показатели по жилому дому № 8:</w:t>
            </w:r>
          </w:p>
          <w:tbl>
            <w:tblPr>
              <w:tblW w:w="65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6"/>
              <w:gridCol w:w="1315"/>
              <w:gridCol w:w="1650"/>
            </w:tblGrid>
            <w:tr w:rsidR="00354CE6" w:rsidTr="00354CE6">
              <w:trPr>
                <w:trHeight w:val="739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120"/>
                  </w:pPr>
                  <w:r w:rsidRPr="007D5B59">
                    <w:t>Наименование показателя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</w:pPr>
                  <w:r w:rsidRPr="007D5B59">
                    <w:t>Единица измерения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120" w:right="321"/>
                  </w:pPr>
                  <w:r w:rsidRPr="007D5B59">
                    <w:t>Численное значение</w:t>
                  </w:r>
                </w:p>
              </w:tc>
            </w:tr>
            <w:tr w:rsidR="00354CE6" w:rsidTr="00354CE6">
              <w:trPr>
                <w:trHeight w:val="384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</w:pPr>
                  <w:r w:rsidRPr="007D5B59">
                    <w:t>Количество секций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</w:pPr>
                  <w:r w:rsidRPr="007D5B59"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</w:pPr>
                  <w:r>
                    <w:t>10</w:t>
                  </w:r>
                </w:p>
              </w:tc>
            </w:tr>
            <w:tr w:rsidR="00354CE6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</w:pPr>
                  <w:r w:rsidRPr="007D5B59">
                    <w:t xml:space="preserve">Количество квартир, в </w:t>
                  </w:r>
                  <w:proofErr w:type="spellStart"/>
                  <w:r w:rsidRPr="007D5B59">
                    <w:t>т.ч</w:t>
                  </w:r>
                  <w:proofErr w:type="spellEnd"/>
                  <w:r w:rsidRPr="007D5B59"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</w:pPr>
                  <w:r w:rsidRPr="007D5B59"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</w:pPr>
                  <w:r>
                    <w:t>425</w:t>
                  </w:r>
                </w:p>
              </w:tc>
            </w:tr>
            <w:tr w:rsidR="00354CE6" w:rsidTr="00354CE6">
              <w:trPr>
                <w:trHeight w:val="355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</w:pPr>
                  <w:r w:rsidRPr="007D5B59">
                    <w:t>- однокомнатных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Default="00354CE6" w:rsidP="00354CE6">
                  <w:pPr>
                    <w:spacing w:before="60"/>
                    <w:ind w:left="46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</w:pPr>
                  <w:r>
                    <w:t>248</w:t>
                  </w:r>
                </w:p>
              </w:tc>
            </w:tr>
            <w:tr w:rsidR="00354CE6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</w:pPr>
                  <w:r w:rsidRPr="007D5B59">
                    <w:t>- двухкомнатных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Default="00354CE6" w:rsidP="00354CE6">
                  <w:pPr>
                    <w:spacing w:before="60"/>
                    <w:ind w:left="46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</w:pPr>
                  <w:r>
                    <w:t>150</w:t>
                  </w:r>
                </w:p>
              </w:tc>
            </w:tr>
            <w:tr w:rsidR="00354CE6" w:rsidTr="00354CE6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</w:pPr>
                  <w:r w:rsidRPr="007D5B59">
                    <w:t>- трехкомнатн</w:t>
                  </w:r>
                  <w:r w:rsidR="00D37B02" w:rsidRPr="007D5B59">
                    <w:t>ы</w:t>
                  </w:r>
                  <w:r w:rsidRPr="007D5B59">
                    <w:t>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Default="00354CE6" w:rsidP="00354CE6">
                  <w:pPr>
                    <w:spacing w:before="60"/>
                    <w:ind w:left="46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</w:pPr>
                  <w:r>
                    <w:t>27</w:t>
                  </w:r>
                </w:p>
              </w:tc>
            </w:tr>
            <w:tr w:rsidR="00354CE6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</w:pPr>
                  <w:r w:rsidRPr="007D5B59">
                    <w:t>Общая площадь квартир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</w:pPr>
                  <w:r w:rsidRPr="007D5B59">
                    <w:t>м</w:t>
                  </w:r>
                  <w:proofErr w:type="gramStart"/>
                  <w:r w:rsidRPr="007D5B59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</w:pPr>
                  <w:r>
                    <w:t>22</w:t>
                  </w:r>
                  <w:r w:rsidR="00881D31">
                    <w:t xml:space="preserve"> </w:t>
                  </w:r>
                  <w:r>
                    <w:t>990,46</w:t>
                  </w:r>
                </w:p>
              </w:tc>
            </w:tr>
            <w:tr w:rsidR="00821CB8" w:rsidTr="00821CB8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7D5B59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</w:pPr>
                  <w:r w:rsidRPr="007D5B59">
                    <w:t xml:space="preserve">Количество </w:t>
                  </w:r>
                  <w:r>
                    <w:t>нежилых помещений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7D5B59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</w:pPr>
                  <w: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</w:pPr>
                  <w:r>
                    <w:t>4</w:t>
                  </w:r>
                </w:p>
              </w:tc>
            </w:tr>
            <w:tr w:rsidR="00821CB8" w:rsidTr="00821CB8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7D5B59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</w:pPr>
                  <w:r w:rsidRPr="007D5B59">
                    <w:t xml:space="preserve">Общая площадь </w:t>
                  </w:r>
                  <w:r>
                    <w:t xml:space="preserve">нежилых </w:t>
                  </w:r>
                  <w:r>
                    <w:lastRenderedPageBreak/>
                    <w:t>помещений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7D5B59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</w:pPr>
                  <w:r w:rsidRPr="007D5B59">
                    <w:lastRenderedPageBreak/>
                    <w:t>м</w:t>
                  </w:r>
                  <w:proofErr w:type="gramStart"/>
                  <w:r w:rsidRPr="007D5B59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</w:pPr>
                  <w:r>
                    <w:t>292,42</w:t>
                  </w:r>
                </w:p>
              </w:tc>
            </w:tr>
            <w:tr w:rsidR="00821CB8" w:rsidTr="00354CE6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7D5B59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</w:pPr>
                  <w:r w:rsidRPr="007D5B59">
                    <w:lastRenderedPageBreak/>
                    <w:t>Строительный объем,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7D5B59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</w:pPr>
                  <w:r w:rsidRPr="007D5B59">
                    <w:t>м</w:t>
                  </w:r>
                  <w:r w:rsidRPr="007D5B59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7D5B59" w:rsidRDefault="00821CB8" w:rsidP="00DE2E9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</w:pPr>
                  <w:r>
                    <w:t>105 668</w:t>
                  </w:r>
                </w:p>
              </w:tc>
            </w:tr>
            <w:tr w:rsidR="00821CB8" w:rsidTr="00354CE6">
              <w:trPr>
                <w:trHeight w:val="379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7D5B59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</w:pPr>
                  <w:r w:rsidRPr="007D5B59">
                    <w:t xml:space="preserve">в </w:t>
                  </w:r>
                  <w:proofErr w:type="spellStart"/>
                  <w:r w:rsidRPr="007D5B59">
                    <w:t>т.ч</w:t>
                  </w:r>
                  <w:proofErr w:type="spellEnd"/>
                  <w:r w:rsidRPr="007D5B59">
                    <w:t>. подземной части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7D5B59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</w:pPr>
                  <w:r w:rsidRPr="007D5B59">
                    <w:t>м</w:t>
                  </w:r>
                  <w:r w:rsidRPr="007D5B59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7D5B59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</w:pPr>
                  <w:r>
                    <w:t>9 745</w:t>
                  </w:r>
                </w:p>
              </w:tc>
            </w:tr>
          </w:tbl>
          <w:p w:rsidR="00DE5D1B" w:rsidRPr="00546581" w:rsidRDefault="00DE5D1B" w:rsidP="00354CE6">
            <w:pPr>
              <w:pStyle w:val="af1"/>
              <w:shd w:val="clear" w:color="auto" w:fill="auto"/>
              <w:spacing w:before="0" w:after="0" w:line="240" w:lineRule="auto"/>
              <w:ind w:left="20" w:firstLine="560"/>
              <w:jc w:val="both"/>
            </w:pPr>
          </w:p>
          <w:p w:rsidR="00354CE6" w:rsidRPr="007D5B59" w:rsidRDefault="00354CE6" w:rsidP="00354CE6">
            <w:pPr>
              <w:pStyle w:val="af1"/>
              <w:shd w:val="clear" w:color="auto" w:fill="auto"/>
              <w:spacing w:before="0" w:after="0" w:line="240" w:lineRule="auto"/>
              <w:ind w:left="20" w:firstLine="560"/>
              <w:jc w:val="both"/>
            </w:pPr>
            <w:r w:rsidRPr="007D5B59">
              <w:t>Основные технические показатели по жилому дому № 9:</w:t>
            </w:r>
          </w:p>
          <w:tbl>
            <w:tblPr>
              <w:tblW w:w="6564" w:type="dxa"/>
              <w:jc w:val="center"/>
              <w:tblInd w:w="30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53"/>
              <w:gridCol w:w="1315"/>
              <w:gridCol w:w="1996"/>
            </w:tblGrid>
            <w:tr w:rsidR="00354CE6" w:rsidTr="00354CE6">
              <w:trPr>
                <w:trHeight w:val="518"/>
                <w:jc w:val="center"/>
              </w:trPr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</w:pPr>
                  <w:r w:rsidRPr="007D5B59">
                    <w:t>Наименование показателя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7D5B59" w:rsidRDefault="00BB3E66" w:rsidP="00354CE6">
                  <w:pPr>
                    <w:pStyle w:val="af1"/>
                    <w:shd w:val="clear" w:color="auto" w:fill="auto"/>
                    <w:spacing w:before="0" w:after="0" w:line="240" w:lineRule="auto"/>
                  </w:pPr>
                  <w:r w:rsidRPr="007D5B59">
                    <w:t>Единица измерения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00"/>
                  </w:pPr>
                  <w:r w:rsidRPr="007D5B59">
                    <w:t>Численное значение</w:t>
                  </w:r>
                </w:p>
              </w:tc>
            </w:tr>
            <w:tr w:rsidR="00354CE6" w:rsidTr="00354CE6">
              <w:trPr>
                <w:trHeight w:val="384"/>
                <w:jc w:val="center"/>
              </w:trPr>
              <w:tc>
                <w:tcPr>
                  <w:tcW w:w="6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44"/>
                  </w:pPr>
                  <w:r w:rsidRPr="007D5B59">
                    <w:t>корпус № 9/1</w:t>
                  </w:r>
                </w:p>
              </w:tc>
            </w:tr>
            <w:tr w:rsidR="00354CE6" w:rsidTr="00354CE6">
              <w:trPr>
                <w:trHeight w:val="384"/>
                <w:jc w:val="center"/>
              </w:trPr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>Количество секций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520"/>
                    <w:jc w:val="right"/>
                  </w:pPr>
                  <w:r w:rsidRPr="007D5B59">
                    <w:t>шт.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469"/>
                    <w:jc w:val="right"/>
                  </w:pPr>
                  <w:r w:rsidRPr="007D5B59">
                    <w:t>7</w:t>
                  </w:r>
                </w:p>
              </w:tc>
            </w:tr>
            <w:tr w:rsidR="00354CE6" w:rsidTr="00354CE6">
              <w:trPr>
                <w:trHeight w:val="283"/>
                <w:jc w:val="center"/>
              </w:trPr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 xml:space="preserve">Количество квартир, в </w:t>
                  </w:r>
                  <w:proofErr w:type="spellStart"/>
                  <w:r w:rsidRPr="007D5B59">
                    <w:t>т.ч</w:t>
                  </w:r>
                  <w:proofErr w:type="spellEnd"/>
                  <w:r w:rsidRPr="007D5B59"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520"/>
                    <w:jc w:val="right"/>
                  </w:pPr>
                  <w:r w:rsidRPr="007D5B59">
                    <w:t>шт.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469"/>
                    <w:jc w:val="right"/>
                  </w:pPr>
                  <w:r w:rsidRPr="007D5B59">
                    <w:t>340</w:t>
                  </w:r>
                </w:p>
              </w:tc>
            </w:tr>
            <w:tr w:rsidR="00354CE6" w:rsidTr="00354CE6">
              <w:trPr>
                <w:trHeight w:val="250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>-однокомнатных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Default="00354CE6" w:rsidP="00354CE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469"/>
                    <w:jc w:val="right"/>
                  </w:pPr>
                  <w:r w:rsidRPr="007D5B59">
                    <w:t>190</w:t>
                  </w:r>
                </w:p>
              </w:tc>
            </w:tr>
            <w:tr w:rsidR="00354CE6" w:rsidTr="00354CE6">
              <w:trPr>
                <w:trHeight w:val="259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>-двухкомнатных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Default="00354CE6" w:rsidP="00354CE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469"/>
                    <w:jc w:val="right"/>
                  </w:pPr>
                  <w:r w:rsidRPr="007D5B59">
                    <w:t>112</w:t>
                  </w:r>
                </w:p>
              </w:tc>
            </w:tr>
            <w:tr w:rsidR="00354CE6" w:rsidTr="00354CE6">
              <w:trPr>
                <w:trHeight w:val="317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>-трехкомнатных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Default="00354CE6" w:rsidP="00354CE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469"/>
                    <w:jc w:val="right"/>
                  </w:pPr>
                  <w:r w:rsidRPr="007D5B59">
                    <w:t>38</w:t>
                  </w:r>
                </w:p>
              </w:tc>
            </w:tr>
            <w:tr w:rsidR="00354CE6" w:rsidTr="00354CE6">
              <w:trPr>
                <w:trHeight w:val="254"/>
                <w:jc w:val="center"/>
              </w:trPr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>Общая площадь квартир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520"/>
                    <w:jc w:val="right"/>
                  </w:pPr>
                  <w:r w:rsidRPr="007D5B59">
                    <w:t>м</w:t>
                  </w:r>
                  <w:proofErr w:type="gramStart"/>
                  <w:r w:rsidRPr="007D5B59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469"/>
                    <w:jc w:val="right"/>
                  </w:pPr>
                  <w:r w:rsidRPr="007D5B59">
                    <w:t>17</w:t>
                  </w:r>
                  <w:r w:rsidR="00881D31">
                    <w:t xml:space="preserve"> </w:t>
                  </w:r>
                  <w:r w:rsidRPr="007D5B59">
                    <w:t>558,74</w:t>
                  </w:r>
                </w:p>
              </w:tc>
            </w:tr>
            <w:tr w:rsidR="00354CE6" w:rsidTr="00354CE6">
              <w:trPr>
                <w:trHeight w:val="288"/>
                <w:jc w:val="center"/>
              </w:trPr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F4473B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>Площадь встроено-пристроенных помещений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520"/>
                    <w:jc w:val="right"/>
                  </w:pPr>
                  <w:r w:rsidRPr="007D5B59">
                    <w:t>м</w:t>
                  </w:r>
                  <w:proofErr w:type="gramStart"/>
                  <w:r w:rsidRPr="007D5B59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881D31" w:rsidP="00BB3E66">
                  <w:pPr>
                    <w:pStyle w:val="af1"/>
                    <w:shd w:val="clear" w:color="auto" w:fill="auto"/>
                    <w:spacing w:before="0" w:after="0" w:line="240" w:lineRule="auto"/>
                    <w:ind w:right="469"/>
                    <w:jc w:val="right"/>
                  </w:pPr>
                  <w:r w:rsidRPr="006509B3">
                    <w:rPr>
                      <w:rStyle w:val="FontStyle75"/>
                    </w:rPr>
                    <w:t>6</w:t>
                  </w:r>
                  <w:r>
                    <w:rPr>
                      <w:rStyle w:val="FontStyle75"/>
                    </w:rPr>
                    <w:t xml:space="preserve"> </w:t>
                  </w:r>
                  <w:r w:rsidRPr="006509B3">
                    <w:rPr>
                      <w:rStyle w:val="FontStyle75"/>
                    </w:rPr>
                    <w:t>465,6</w:t>
                  </w:r>
                  <w:r>
                    <w:rPr>
                      <w:rStyle w:val="FontStyle75"/>
                    </w:rPr>
                    <w:t>0</w:t>
                  </w:r>
                </w:p>
              </w:tc>
            </w:tr>
            <w:tr w:rsidR="00354CE6" w:rsidTr="00354CE6">
              <w:trPr>
                <w:trHeight w:val="504"/>
                <w:jc w:val="center"/>
              </w:trPr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 xml:space="preserve">Строительный объем, в </w:t>
                  </w:r>
                  <w:proofErr w:type="spellStart"/>
                  <w:r w:rsidRPr="007D5B59">
                    <w:t>т.ч</w:t>
                  </w:r>
                  <w:proofErr w:type="spellEnd"/>
                  <w:r w:rsidRPr="007D5B59">
                    <w:t>. подземной части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520"/>
                    <w:jc w:val="right"/>
                    <w:rPr>
                      <w:vertAlign w:val="superscript"/>
                    </w:rPr>
                  </w:pPr>
                  <w:r w:rsidRPr="007D5B59">
                    <w:t>м</w:t>
                  </w:r>
                  <w:r w:rsidRPr="007D5B59">
                    <w:rPr>
                      <w:vertAlign w:val="superscript"/>
                    </w:rPr>
                    <w:t xml:space="preserve">3 </w:t>
                  </w:r>
                </w:p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520"/>
                    <w:jc w:val="right"/>
                  </w:pPr>
                  <w:r w:rsidRPr="007D5B59">
                    <w:t>м</w:t>
                  </w:r>
                  <w:r w:rsidRPr="007D5B59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881D31" w:rsidP="00BB3E66">
                  <w:pPr>
                    <w:pStyle w:val="af1"/>
                    <w:shd w:val="clear" w:color="auto" w:fill="auto"/>
                    <w:spacing w:before="0" w:after="0" w:line="240" w:lineRule="auto"/>
                    <w:ind w:right="469"/>
                    <w:jc w:val="right"/>
                  </w:pPr>
                  <w:r w:rsidRPr="006509B3">
                    <w:rPr>
                      <w:rStyle w:val="FontStyle75"/>
                    </w:rPr>
                    <w:t>129</w:t>
                  </w:r>
                  <w:r>
                    <w:rPr>
                      <w:rStyle w:val="FontStyle75"/>
                    </w:rPr>
                    <w:t xml:space="preserve"> </w:t>
                  </w:r>
                  <w:r w:rsidRPr="006509B3">
                    <w:rPr>
                      <w:rStyle w:val="FontStyle75"/>
                    </w:rPr>
                    <w:t>668,2</w:t>
                  </w:r>
                  <w:r w:rsidR="00BB3E66" w:rsidRPr="007D5B59">
                    <w:br/>
                  </w:r>
                  <w:r w:rsidRPr="006509B3">
                    <w:rPr>
                      <w:rStyle w:val="FontStyle75"/>
                    </w:rPr>
                    <w:t>9</w:t>
                  </w:r>
                  <w:r>
                    <w:rPr>
                      <w:rStyle w:val="FontStyle75"/>
                    </w:rPr>
                    <w:t xml:space="preserve"> </w:t>
                  </w:r>
                  <w:r w:rsidRPr="006509B3">
                    <w:rPr>
                      <w:rStyle w:val="FontStyle75"/>
                    </w:rPr>
                    <w:t>641,3</w:t>
                  </w:r>
                </w:p>
              </w:tc>
            </w:tr>
            <w:tr w:rsidR="00354CE6" w:rsidTr="00354CE6">
              <w:trPr>
                <w:trHeight w:val="425"/>
                <w:jc w:val="center"/>
              </w:trPr>
              <w:tc>
                <w:tcPr>
                  <w:tcW w:w="6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</w:pPr>
                  <w:r w:rsidRPr="007D5B59">
                    <w:t>корпус № 9/2</w:t>
                  </w:r>
                </w:p>
              </w:tc>
            </w:tr>
            <w:tr w:rsidR="00354CE6" w:rsidTr="00354CE6">
              <w:trPr>
                <w:trHeight w:val="384"/>
                <w:jc w:val="center"/>
              </w:trPr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>Количество секций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520"/>
                    <w:jc w:val="right"/>
                  </w:pPr>
                  <w:r w:rsidRPr="007D5B59">
                    <w:t>шт.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tabs>
                      <w:tab w:val="left" w:pos="251"/>
                    </w:tabs>
                    <w:spacing w:before="0" w:after="0" w:line="240" w:lineRule="auto"/>
                    <w:ind w:right="469"/>
                    <w:jc w:val="right"/>
                  </w:pPr>
                  <w:r w:rsidRPr="007D5B59">
                    <w:t>3</w:t>
                  </w:r>
                </w:p>
              </w:tc>
            </w:tr>
            <w:tr w:rsidR="00354CE6" w:rsidTr="00354CE6">
              <w:trPr>
                <w:trHeight w:val="288"/>
                <w:jc w:val="center"/>
              </w:trPr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 xml:space="preserve">Количество квартир, в </w:t>
                  </w:r>
                  <w:proofErr w:type="spellStart"/>
                  <w:r w:rsidRPr="007D5B59">
                    <w:t>т.ч</w:t>
                  </w:r>
                  <w:proofErr w:type="spellEnd"/>
                  <w:r w:rsidRPr="007D5B59"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520"/>
                    <w:jc w:val="right"/>
                  </w:pPr>
                  <w:r w:rsidRPr="007D5B59">
                    <w:t>шт.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tabs>
                      <w:tab w:val="left" w:pos="251"/>
                    </w:tabs>
                    <w:spacing w:before="0" w:after="0" w:line="240" w:lineRule="auto"/>
                    <w:ind w:right="469"/>
                    <w:jc w:val="right"/>
                  </w:pPr>
                  <w:r w:rsidRPr="007D5B59">
                    <w:t>189</w:t>
                  </w:r>
                </w:p>
              </w:tc>
            </w:tr>
            <w:tr w:rsidR="00354CE6" w:rsidTr="00354CE6">
              <w:trPr>
                <w:trHeight w:val="245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>-однокомнатных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Default="00354CE6" w:rsidP="00354CE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142620" w:rsidRDefault="00354CE6" w:rsidP="00881D31">
                  <w:pPr>
                    <w:pStyle w:val="af1"/>
                    <w:shd w:val="clear" w:color="auto" w:fill="auto"/>
                    <w:tabs>
                      <w:tab w:val="left" w:pos="251"/>
                    </w:tabs>
                    <w:spacing w:before="0" w:after="0" w:line="240" w:lineRule="auto"/>
                    <w:ind w:right="469"/>
                    <w:jc w:val="right"/>
                  </w:pPr>
                  <w:r w:rsidRPr="00142620">
                    <w:t>1</w:t>
                  </w:r>
                  <w:r w:rsidR="00881D31">
                    <w:t>35</w:t>
                  </w:r>
                </w:p>
              </w:tc>
            </w:tr>
            <w:tr w:rsidR="00354CE6" w:rsidTr="00354CE6">
              <w:trPr>
                <w:trHeight w:val="259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>-двухкомнатных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Default="00354CE6" w:rsidP="00354CE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142620" w:rsidRDefault="00881D31" w:rsidP="00354CE6">
                  <w:pPr>
                    <w:pStyle w:val="af1"/>
                    <w:shd w:val="clear" w:color="auto" w:fill="auto"/>
                    <w:tabs>
                      <w:tab w:val="left" w:pos="251"/>
                    </w:tabs>
                    <w:spacing w:before="0" w:after="0" w:line="240" w:lineRule="auto"/>
                    <w:ind w:right="469"/>
                    <w:jc w:val="right"/>
                  </w:pPr>
                  <w:r>
                    <w:t>45</w:t>
                  </w:r>
                </w:p>
              </w:tc>
            </w:tr>
            <w:tr w:rsidR="00354CE6" w:rsidTr="00354CE6">
              <w:trPr>
                <w:trHeight w:val="317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>-трехкомнатных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Default="00354CE6" w:rsidP="00354CE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142620" w:rsidRDefault="00881D31" w:rsidP="00354CE6">
                  <w:pPr>
                    <w:pStyle w:val="af1"/>
                    <w:shd w:val="clear" w:color="auto" w:fill="auto"/>
                    <w:tabs>
                      <w:tab w:val="left" w:pos="251"/>
                    </w:tabs>
                    <w:spacing w:before="0" w:after="0" w:line="240" w:lineRule="auto"/>
                    <w:ind w:right="469"/>
                    <w:jc w:val="right"/>
                  </w:pPr>
                  <w:r>
                    <w:t>9</w:t>
                  </w:r>
                </w:p>
              </w:tc>
            </w:tr>
            <w:tr w:rsidR="00354CE6" w:rsidTr="00354CE6">
              <w:trPr>
                <w:trHeight w:val="259"/>
                <w:jc w:val="center"/>
              </w:trPr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>Общая площадь квартир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520"/>
                    <w:jc w:val="right"/>
                  </w:pPr>
                  <w:r w:rsidRPr="007D5B59">
                    <w:t>м</w:t>
                  </w:r>
                  <w:proofErr w:type="gramStart"/>
                  <w:r w:rsidRPr="007D5B59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tabs>
                      <w:tab w:val="left" w:pos="251"/>
                    </w:tabs>
                    <w:spacing w:before="0" w:after="0" w:line="240" w:lineRule="auto"/>
                    <w:ind w:right="469"/>
                    <w:jc w:val="right"/>
                  </w:pPr>
                  <w:r w:rsidRPr="007D5B59">
                    <w:t>8</w:t>
                  </w:r>
                  <w:r w:rsidR="00881D31">
                    <w:t xml:space="preserve"> </w:t>
                  </w:r>
                  <w:r w:rsidRPr="007D5B59">
                    <w:t>153,46</w:t>
                  </w:r>
                </w:p>
              </w:tc>
            </w:tr>
            <w:tr w:rsidR="00354CE6" w:rsidTr="00354CE6">
              <w:trPr>
                <w:trHeight w:val="288"/>
                <w:jc w:val="center"/>
              </w:trPr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E35B4E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>Площадь встроенных помеще</w:t>
                  </w:r>
                  <w:r w:rsidR="00E35B4E" w:rsidRPr="007D5B59">
                    <w:t>н</w:t>
                  </w:r>
                  <w:r w:rsidRPr="007D5B59">
                    <w:t>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520"/>
                    <w:jc w:val="right"/>
                  </w:pPr>
                  <w:r w:rsidRPr="007D5B59">
                    <w:t>м</w:t>
                  </w:r>
                  <w:proofErr w:type="gramStart"/>
                  <w:r w:rsidRPr="007D5B59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54CE6">
                  <w:pPr>
                    <w:pStyle w:val="af1"/>
                    <w:shd w:val="clear" w:color="auto" w:fill="auto"/>
                    <w:tabs>
                      <w:tab w:val="left" w:pos="251"/>
                    </w:tabs>
                    <w:spacing w:before="0" w:after="0" w:line="240" w:lineRule="auto"/>
                    <w:ind w:right="469"/>
                    <w:jc w:val="right"/>
                  </w:pPr>
                  <w:r w:rsidRPr="007D5B59">
                    <w:t>2526,6</w:t>
                  </w:r>
                </w:p>
              </w:tc>
            </w:tr>
            <w:tr w:rsidR="00354CE6" w:rsidTr="00354CE6">
              <w:trPr>
                <w:trHeight w:val="523"/>
                <w:jc w:val="center"/>
              </w:trPr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312E21">
                  <w:pPr>
                    <w:pStyle w:val="af1"/>
                    <w:shd w:val="clear" w:color="auto" w:fill="auto"/>
                    <w:spacing w:before="0" w:after="0" w:line="240" w:lineRule="auto"/>
                    <w:ind w:left="140"/>
                    <w:jc w:val="left"/>
                  </w:pPr>
                  <w:r w:rsidRPr="007D5B59">
                    <w:t>Строительный объем, в</w:t>
                  </w:r>
                  <w:r w:rsidR="00881D31">
                    <w:t xml:space="preserve"> </w:t>
                  </w:r>
                  <w:proofErr w:type="spellStart"/>
                  <w:r w:rsidRPr="007D5B59">
                    <w:t>т.ч</w:t>
                  </w:r>
                  <w:proofErr w:type="spellEnd"/>
                  <w:r w:rsidRPr="007D5B59">
                    <w:t xml:space="preserve">. подземной </w:t>
                  </w:r>
                  <w:r w:rsidR="00312E21" w:rsidRPr="007D5B59">
                    <w:t>ч</w:t>
                  </w:r>
                  <w:r w:rsidRPr="007D5B59">
                    <w:t>аст</w:t>
                  </w:r>
                  <w:r w:rsidR="00312E21" w:rsidRPr="007D5B59">
                    <w:t>и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520"/>
                    <w:jc w:val="right"/>
                    <w:rPr>
                      <w:vertAlign w:val="superscript"/>
                      <w:lang w:val="en-US"/>
                    </w:rPr>
                  </w:pPr>
                  <w:r w:rsidRPr="007D5B59">
                    <w:t>м</w:t>
                  </w:r>
                  <w:r w:rsidRPr="007D5B59">
                    <w:rPr>
                      <w:vertAlign w:val="superscript"/>
                    </w:rPr>
                    <w:t xml:space="preserve">3 </w:t>
                  </w:r>
                </w:p>
                <w:p w:rsidR="00354CE6" w:rsidRPr="007D5B59" w:rsidRDefault="00354CE6" w:rsidP="00354CE6">
                  <w:pPr>
                    <w:pStyle w:val="af1"/>
                    <w:shd w:val="clear" w:color="auto" w:fill="auto"/>
                    <w:spacing w:before="0" w:after="0" w:line="240" w:lineRule="auto"/>
                    <w:ind w:right="520"/>
                    <w:jc w:val="right"/>
                  </w:pPr>
                  <w:r w:rsidRPr="007D5B59">
                    <w:t>м</w:t>
                  </w:r>
                  <w:r w:rsidRPr="007D5B59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7D5B59" w:rsidRDefault="00354CE6" w:rsidP="00BB3E66">
                  <w:pPr>
                    <w:pStyle w:val="af1"/>
                    <w:shd w:val="clear" w:color="auto" w:fill="auto"/>
                    <w:tabs>
                      <w:tab w:val="left" w:pos="251"/>
                    </w:tabs>
                    <w:spacing w:before="0" w:after="0" w:line="240" w:lineRule="auto"/>
                    <w:ind w:right="469"/>
                    <w:jc w:val="right"/>
                  </w:pPr>
                  <w:r w:rsidRPr="007D5B59">
                    <w:t>60</w:t>
                  </w:r>
                  <w:r w:rsidR="00881D31">
                    <w:t xml:space="preserve"> </w:t>
                  </w:r>
                  <w:r w:rsidRPr="007D5B59">
                    <w:t>834,92</w:t>
                  </w:r>
                  <w:r w:rsidR="00BB3E66" w:rsidRPr="007D5B59">
                    <w:br/>
                  </w:r>
                  <w:r w:rsidRPr="007D5B59">
                    <w:t>4</w:t>
                  </w:r>
                  <w:r w:rsidR="00881D31">
                    <w:t xml:space="preserve"> </w:t>
                  </w:r>
                  <w:r w:rsidRPr="007D5B59">
                    <w:t>812,72</w:t>
                  </w:r>
                </w:p>
              </w:tc>
            </w:tr>
          </w:tbl>
          <w:p w:rsidR="00FD12B0" w:rsidRPr="00E45A15" w:rsidRDefault="00FD12B0" w:rsidP="00D37B02">
            <w:pPr>
              <w:pStyle w:val="Style12"/>
              <w:widowControl/>
              <w:spacing w:line="240" w:lineRule="auto"/>
              <w:ind w:firstLine="0"/>
              <w:rPr>
                <w:sz w:val="8"/>
                <w:szCs w:val="8"/>
              </w:rPr>
            </w:pP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0675E7" w:rsidP="00E45A1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lastRenderedPageBreak/>
              <w:t>Ф</w:t>
            </w:r>
            <w:r w:rsidR="00FA4D4F" w:rsidRPr="008D11AD">
              <w:rPr>
                <w:sz w:val="22"/>
                <w:szCs w:val="22"/>
              </w:rPr>
              <w:t>ункционально</w:t>
            </w:r>
            <w:r w:rsidR="00246EEF" w:rsidRPr="008D11AD">
              <w:rPr>
                <w:sz w:val="22"/>
                <w:szCs w:val="22"/>
              </w:rPr>
              <w:t>е</w:t>
            </w:r>
            <w:r w:rsidR="00FA4D4F" w:rsidRPr="008D11AD">
              <w:rPr>
                <w:sz w:val="22"/>
                <w:szCs w:val="22"/>
              </w:rPr>
              <w:t xml:space="preserve"> назначени</w:t>
            </w:r>
            <w:r w:rsidR="00246EEF" w:rsidRPr="008D11AD">
              <w:rPr>
                <w:sz w:val="22"/>
                <w:szCs w:val="22"/>
              </w:rPr>
              <w:t>е</w:t>
            </w:r>
            <w:r w:rsidR="00FA4D4F" w:rsidRPr="008D11AD">
              <w:rPr>
                <w:sz w:val="22"/>
                <w:szCs w:val="22"/>
              </w:rPr>
              <w:t xml:space="preserve">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7088" w:type="dxa"/>
          </w:tcPr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В жилом доме № 9 (корпуса 9/1 и 9/2) расположены следующие встроенные помещения:</w:t>
            </w:r>
          </w:p>
          <w:p w:rsidR="00354CE6" w:rsidRPr="007D5B59" w:rsidRDefault="00354CE6" w:rsidP="00F15553">
            <w:pPr>
              <w:pStyle w:val="af1"/>
              <w:numPr>
                <w:ilvl w:val="0"/>
                <w:numId w:val="22"/>
              </w:numPr>
              <w:shd w:val="clear" w:color="auto" w:fill="auto"/>
              <w:tabs>
                <w:tab w:val="left" w:pos="601"/>
                <w:tab w:val="left" w:pos="74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семейный клуб по интересам, помещения для бытового обслуживания населения - в подвале секций №№ 5</w:t>
            </w:r>
            <w:r w:rsidR="00BB3E66" w:rsidRPr="007D5B59">
              <w:t>-</w:t>
            </w:r>
            <w:r w:rsidRPr="007D5B59">
              <w:t>7;</w:t>
            </w:r>
          </w:p>
          <w:p w:rsidR="00354CE6" w:rsidRPr="007D5B59" w:rsidRDefault="00354CE6" w:rsidP="00F15553">
            <w:pPr>
              <w:pStyle w:val="af1"/>
              <w:numPr>
                <w:ilvl w:val="0"/>
                <w:numId w:val="22"/>
              </w:numPr>
              <w:shd w:val="clear" w:color="auto" w:fill="auto"/>
              <w:tabs>
                <w:tab w:val="left" w:pos="601"/>
                <w:tab w:val="left" w:pos="822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выставочный зал, видеосалон, ремонт часов, парикмахерская, салон красоты, фотоателье, офисные помещения - на 1-х этажах секций №№ 5</w:t>
            </w:r>
            <w:r w:rsidR="00BB3E66" w:rsidRPr="007D5B59">
              <w:t>-</w:t>
            </w:r>
            <w:r w:rsidRPr="007D5B59">
              <w:t>10;</w:t>
            </w:r>
          </w:p>
          <w:p w:rsidR="00354CE6" w:rsidRPr="007D5B59" w:rsidRDefault="00354CE6" w:rsidP="00F15553">
            <w:pPr>
              <w:pStyle w:val="af1"/>
              <w:numPr>
                <w:ilvl w:val="0"/>
                <w:numId w:val="22"/>
              </w:numPr>
              <w:shd w:val="clear" w:color="auto" w:fill="auto"/>
              <w:tabs>
                <w:tab w:val="left" w:pos="601"/>
                <w:tab w:val="left" w:pos="734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культурно-бытовые помещения для офисов - в подвале секций №№ 8 и 9;</w:t>
            </w:r>
          </w:p>
          <w:p w:rsidR="00354CE6" w:rsidRPr="007D5B59" w:rsidRDefault="00354CE6" w:rsidP="00F15553">
            <w:pPr>
              <w:pStyle w:val="af1"/>
              <w:numPr>
                <w:ilvl w:val="0"/>
                <w:numId w:val="22"/>
              </w:numPr>
              <w:shd w:val="clear" w:color="auto" w:fill="auto"/>
              <w:tabs>
                <w:tab w:val="left" w:pos="601"/>
                <w:tab w:val="left" w:pos="730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магазин хозяйственных товаров - в подвале секции № 10.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 xml:space="preserve">Спуск в подвальные помещения осуществляется по лестницам, для маломобильных групп предусмотрены вертикальные подъемники с </w:t>
            </w:r>
            <w:proofErr w:type="spellStart"/>
            <w:r w:rsidRPr="007D5B59">
              <w:t>пожаробезопасной</w:t>
            </w:r>
            <w:proofErr w:type="spellEnd"/>
            <w:r w:rsidRPr="007D5B59">
              <w:t xml:space="preserve"> зоной (помещения с подпором воздуха и с противопожарной дверью).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В составе</w:t>
            </w:r>
            <w:r w:rsidR="0044243E">
              <w:t xml:space="preserve"> </w:t>
            </w:r>
            <w:r w:rsidRPr="007D5B59">
              <w:rPr>
                <w:rStyle w:val="130"/>
                <w:b/>
              </w:rPr>
              <w:t>семейного клуба по интересам</w:t>
            </w:r>
            <w:r w:rsidRPr="007D5B59">
              <w:t xml:space="preserve"> предусмотрены следующие помещения для досуга взрослого населения: зал для занятий настольными играми; зал для занятия настольным теннисом; сок-бар; театральная студия; санитарный узел; вестибюль с гардеробом; подсобные и технические помещения.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Максимальная вместимость - 32 человека. Режим работы - с 18 до 22 часов.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В составе</w:t>
            </w:r>
            <w:r w:rsidR="0044243E">
              <w:t xml:space="preserve"> </w:t>
            </w:r>
            <w:r w:rsidRPr="007D5B59">
              <w:rPr>
                <w:rStyle w:val="120"/>
                <w:b/>
              </w:rPr>
              <w:t>помещений для бытового обслуживания населения</w:t>
            </w:r>
            <w:r w:rsidRPr="007D5B59">
              <w:t xml:space="preserve"> предусмотрены: приемные пункты химчистки и прачечной, а также мастерские по ремонту мелкой бытовой техники и ремонту обуви и </w:t>
            </w:r>
            <w:r w:rsidRPr="007D5B59">
              <w:lastRenderedPageBreak/>
              <w:t>кожгалантереи.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Вход организован через общий вход в общественную зону. Численность обслуживающего персонала - 17 человек. Режим работы - с 9 до 20 часов.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В составе</w:t>
            </w:r>
            <w:r w:rsidR="0044243E">
              <w:t xml:space="preserve"> </w:t>
            </w:r>
            <w:r w:rsidRPr="007D5B59">
              <w:rPr>
                <w:rStyle w:val="120"/>
                <w:b/>
              </w:rPr>
              <w:t>выставочного зала</w:t>
            </w:r>
            <w:r w:rsidRPr="007D5B59">
              <w:t xml:space="preserve"> предусмотрены следующие помещения: два выставочных зала общей площадью 72,55 м</w:t>
            </w:r>
            <w:proofErr w:type="gramStart"/>
            <w:r w:rsidR="0074777D" w:rsidRPr="0074777D">
              <w:rPr>
                <w:vertAlign w:val="superscript"/>
              </w:rPr>
              <w:t>2</w:t>
            </w:r>
            <w:proofErr w:type="gramEnd"/>
            <w:r w:rsidRPr="007D5B59">
              <w:t>; вспомогательные помещения, санитарный узел для посетителей и персонала.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Режим работы устанавливается арендатором помещений.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В составе</w:t>
            </w:r>
            <w:r w:rsidRPr="007D5B59">
              <w:rPr>
                <w:rStyle w:val="120"/>
              </w:rPr>
              <w:t xml:space="preserve"> видеосалона</w:t>
            </w:r>
            <w:r w:rsidRPr="007D5B59">
              <w:t xml:space="preserve"> предусмотрены следующие помещения: видеосалон, торговый зал, подсобные помещения и санитарный узел. Численность обслуживающего персонала - 3 человека. Режим работы - с 9 до 20 часов.</w:t>
            </w:r>
          </w:p>
          <w:p w:rsidR="00354CE6" w:rsidRPr="007D5B59" w:rsidRDefault="00354CE6" w:rsidP="00F15553">
            <w:pPr>
              <w:pStyle w:val="22"/>
              <w:shd w:val="clear" w:color="auto" w:fill="auto"/>
              <w:tabs>
                <w:tab w:val="left" w:pos="601"/>
              </w:tabs>
              <w:spacing w:before="20" w:line="240" w:lineRule="auto"/>
              <w:ind w:left="40" w:right="20" w:firstLine="277"/>
              <w:rPr>
                <w:b/>
              </w:rPr>
            </w:pPr>
            <w:r w:rsidRPr="007D5B59">
              <w:rPr>
                <w:b/>
              </w:rPr>
              <w:t>Ремонт часов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Численность обслуживающего персонала - 2 человека. Режим работы - с 9 до 20 часов.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rPr>
                <w:rStyle w:val="120"/>
                <w:b/>
              </w:rPr>
              <w:t>Парикмахерская</w:t>
            </w:r>
            <w:r w:rsidRPr="007D5B59">
              <w:t xml:space="preserve"> рассчитана на 4-х мастеров и одного мастера маникюра. Численность обслуживающего персонала - 6 человек. Режим работы - с 9 до 21 часов.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В составе</w:t>
            </w:r>
            <w:r w:rsidR="0044243E">
              <w:t xml:space="preserve"> </w:t>
            </w:r>
            <w:r w:rsidRPr="007D5B59">
              <w:rPr>
                <w:rStyle w:val="120"/>
                <w:b/>
              </w:rPr>
              <w:t>салона красоты</w:t>
            </w:r>
            <w:r w:rsidRPr="007D5B59">
              <w:t xml:space="preserve"> предусмотрены следующие помещения: парикмахерская на 3 рабочих места, солярий, массажный кабинет, косметический кабинет, кабинет маникюра и педикюра. Численность обслуживающего персонала - 12 человек.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Режим работы - с 9 до 21 часов.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В</w:t>
            </w:r>
            <w:r w:rsidR="0044243E">
              <w:t xml:space="preserve"> </w:t>
            </w:r>
            <w:r w:rsidRPr="007D5B59">
              <w:rPr>
                <w:rStyle w:val="120"/>
                <w:b/>
              </w:rPr>
              <w:t>фотоателье</w:t>
            </w:r>
            <w:r w:rsidRPr="007D5B59">
              <w:t xml:space="preserve"> осуществляется прием на распечатку пленки, в том числе и цифровой. В помещении печати фотографии </w:t>
            </w:r>
            <w:proofErr w:type="gramStart"/>
            <w:r w:rsidRPr="007D5B59">
              <w:t>установлена</w:t>
            </w:r>
            <w:proofErr w:type="gramEnd"/>
            <w:r w:rsidRPr="007D5B59">
              <w:t xml:space="preserve"> мини-фотолаборатория.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Численность обслуживающего персонала - 2 человека. Режим работы - с 9 до 20 часов.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В секциях №№ 8 и 9 находятся</w:t>
            </w:r>
            <w:r w:rsidR="0083359E">
              <w:t xml:space="preserve"> </w:t>
            </w:r>
            <w:r w:rsidRPr="007D5B59">
              <w:rPr>
                <w:rStyle w:val="120"/>
                <w:b/>
              </w:rPr>
              <w:t>офисные помещения</w:t>
            </w:r>
            <w:r w:rsidRPr="007D5B59">
              <w:t xml:space="preserve"> № 1</w:t>
            </w:r>
            <w:r w:rsidR="00BB3E66" w:rsidRPr="007D5B59">
              <w:t>-</w:t>
            </w:r>
            <w:r w:rsidRPr="007D5B59">
              <w:t>4, площадью соответственно 96,20 м</w:t>
            </w:r>
            <w:proofErr w:type="gramStart"/>
            <w:r w:rsidRPr="007D5B59">
              <w:rPr>
                <w:vertAlign w:val="superscript"/>
              </w:rPr>
              <w:t>2</w:t>
            </w:r>
            <w:proofErr w:type="gramEnd"/>
            <w:r w:rsidRPr="007D5B59">
              <w:t>; 80,37 м</w:t>
            </w:r>
            <w:r w:rsidRPr="007D5B59">
              <w:rPr>
                <w:vertAlign w:val="superscript"/>
              </w:rPr>
              <w:t>2</w:t>
            </w:r>
            <w:r w:rsidRPr="007D5B59">
              <w:t>; 76,60 м</w:t>
            </w:r>
            <w:r w:rsidRPr="007D5B59">
              <w:rPr>
                <w:vertAlign w:val="superscript"/>
              </w:rPr>
              <w:t>2</w:t>
            </w:r>
            <w:r w:rsidRPr="007D5B59">
              <w:t>; 115,02 м</w:t>
            </w:r>
            <w:r w:rsidRPr="007D5B59">
              <w:rPr>
                <w:vertAlign w:val="superscript"/>
              </w:rPr>
              <w:t>2</w:t>
            </w:r>
            <w:r w:rsidRPr="007D5B59">
              <w:t>; в секции №10 - офисные помещения № 5</w:t>
            </w:r>
            <w:r w:rsidR="00BB3E66" w:rsidRPr="007D5B59">
              <w:t>-7</w:t>
            </w:r>
            <w:r w:rsidRPr="007D5B59">
              <w:t>, площадью соответственно 175,09 м</w:t>
            </w:r>
            <w:r w:rsidRPr="007D5B59">
              <w:rPr>
                <w:vertAlign w:val="superscript"/>
              </w:rPr>
              <w:t>2</w:t>
            </w:r>
            <w:r w:rsidRPr="007D5B59">
              <w:t>; 86,70 м</w:t>
            </w:r>
            <w:r w:rsidRPr="007D5B59">
              <w:rPr>
                <w:vertAlign w:val="superscript"/>
              </w:rPr>
              <w:t>2</w:t>
            </w:r>
            <w:r w:rsidRPr="007D5B59">
              <w:t>; 121,14 м</w:t>
            </w:r>
            <w:r w:rsidRPr="007D5B59">
              <w:rPr>
                <w:vertAlign w:val="superscript"/>
              </w:rPr>
              <w:t>2</w:t>
            </w:r>
            <w:r w:rsidRPr="007D5B59">
              <w:t>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Все офисы оборудованы сантехническими узлами, помещениями уборочного инвентаря, вестибюлями, комнатами приема пищи.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Режим работы устанавливается арендатором помещений.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В составе</w:t>
            </w:r>
            <w:r w:rsidR="0044243E">
              <w:t xml:space="preserve"> </w:t>
            </w:r>
            <w:r w:rsidRPr="007D5B59">
              <w:rPr>
                <w:rStyle w:val="120"/>
                <w:b/>
              </w:rPr>
              <w:t>культурно-бытовых помещений для офисов</w:t>
            </w:r>
            <w:r w:rsidRPr="007D5B59">
              <w:t xml:space="preserve"> предусмотрены: зал для занятия настольными играми, вестибюль с гардеробом, банкетные залы, бильярдная, тренажерный зал, буфетная и необходимые подсобные помещения, включая санитарные узлы и бытовые помещения персонала, санитарно-бытовые узлы и подсобные помещения.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В тренажерном зале установлены индивидуальные тренажеры. Одновременно в зале может заниматься 6 человек. Посетители тренажерного зала пользуются раздевалкой с душевой и санузлами.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Банкетные залы с подсобными помещениями предназначены для проведения торжественных вечеров работников офисов на 12 и 20 мест. Для распаковки и раскладки готовой продукции предусмотрена буфетная, для подогрева используется электроплита и микроволновая печь. В банкетных залах используются полуфабрикаты высокой степени готовности и одноразовая посуда.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В составе помещений</w:t>
            </w:r>
            <w:r w:rsidR="0083359E">
              <w:t xml:space="preserve"> </w:t>
            </w:r>
            <w:r w:rsidRPr="007D5B59">
              <w:rPr>
                <w:rStyle w:val="110"/>
                <w:b/>
              </w:rPr>
              <w:t>магазина хозяйственных товаров</w:t>
            </w:r>
            <w:r w:rsidRPr="007D5B59">
              <w:t xml:space="preserve"> предусмотрены: два торговых зала, кладовые, помещения администрации, бытовые помещения обслуживающего персонала и санитарные узлы.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 xml:space="preserve">Ассортимент магазина: сантехника, электроприборы, </w:t>
            </w:r>
            <w:r w:rsidRPr="007D5B59">
              <w:lastRenderedPageBreak/>
              <w:t>светильники, скобяные изделия и т.д. В зале магазина установлены торговые стеллажи, прилавки-витрины и прилавки для упаковки товаров. Доставка товара осуществляется автомобильным транспортом. Вертикальная связь осуществляется по лестнице и грузовым подъемником грузоподъемностью 250 кг.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</w:pPr>
            <w:r w:rsidRPr="007D5B59">
              <w:t>Численность обслуживающего персонала - 7 человек. Режим работы - с 10 до 20 часов.</w:t>
            </w:r>
          </w:p>
          <w:p w:rsidR="006A6C26" w:rsidRDefault="00DF31F4" w:rsidP="00F15553">
            <w:pPr>
              <w:pStyle w:val="Style2"/>
              <w:widowControl/>
              <w:tabs>
                <w:tab w:val="left" w:pos="601"/>
              </w:tabs>
              <w:spacing w:before="20" w:line="240" w:lineRule="auto"/>
              <w:ind w:left="40" w:right="20" w:firstLine="277"/>
              <w:rPr>
                <w:rStyle w:val="FontStyle75"/>
              </w:rPr>
            </w:pPr>
            <w:r w:rsidRPr="00DF31F4">
              <w:rPr>
                <w:rStyle w:val="FontStyle78"/>
                <w:b/>
              </w:rPr>
              <w:t>Встроенно-пристроенное здание магазина, кафе, офисов</w:t>
            </w:r>
            <w:r>
              <w:rPr>
                <w:rStyle w:val="FontStyle78"/>
              </w:rPr>
              <w:t xml:space="preserve"> </w:t>
            </w:r>
            <w:r>
              <w:rPr>
                <w:rStyle w:val="FontStyle75"/>
              </w:rPr>
              <w:t xml:space="preserve">— </w:t>
            </w:r>
            <w:r w:rsidR="006A6C26">
              <w:rPr>
                <w:rStyle w:val="FontStyle75"/>
              </w:rPr>
              <w:t xml:space="preserve">пристроено к секции № 1 жилого дома № 9 корпус 9/1, четырехэтажное, с подвалом, состоит из 2-х частей с размерами в осях 13,7x18,5 </w:t>
            </w:r>
            <w:r w:rsidR="006A6C26">
              <w:rPr>
                <w:rStyle w:val="FontStyle75"/>
                <w:spacing w:val="70"/>
              </w:rPr>
              <w:t>ми</w:t>
            </w:r>
            <w:r w:rsidR="006A6C26">
              <w:rPr>
                <w:rStyle w:val="FontStyle75"/>
              </w:rPr>
              <w:t xml:space="preserve"> 5,0x18,32 м, соединенных угловой секцией 34°.</w:t>
            </w:r>
          </w:p>
          <w:p w:rsidR="006A6C26" w:rsidRDefault="006A6C26" w:rsidP="00F15553">
            <w:pPr>
              <w:pStyle w:val="Style2"/>
              <w:widowControl/>
              <w:tabs>
                <w:tab w:val="left" w:pos="601"/>
              </w:tabs>
              <w:spacing w:before="20" w:line="240" w:lineRule="auto"/>
              <w:ind w:left="40" w:right="20" w:firstLine="277"/>
              <w:rPr>
                <w:rStyle w:val="FontStyle75"/>
              </w:rPr>
            </w:pPr>
            <w:r>
              <w:rPr>
                <w:rStyle w:val="FontStyle75"/>
              </w:rPr>
              <w:t>Высота здания - 16,64 м (от уровня планировочной отметки земли до верха строительных конструкций).</w:t>
            </w:r>
          </w:p>
          <w:p w:rsidR="006A6C26" w:rsidRDefault="006A6C26" w:rsidP="00F15553">
            <w:pPr>
              <w:pStyle w:val="Style2"/>
              <w:widowControl/>
              <w:tabs>
                <w:tab w:val="left" w:pos="601"/>
              </w:tabs>
              <w:spacing w:before="20" w:line="240" w:lineRule="auto"/>
              <w:ind w:left="40" w:right="20" w:firstLine="277"/>
              <w:rPr>
                <w:rStyle w:val="FontStyle75"/>
              </w:rPr>
            </w:pPr>
            <w:r>
              <w:rPr>
                <w:rStyle w:val="FontStyle75"/>
              </w:rPr>
              <w:t>Высота этажей: подвала - 3,4 (4,2 м), первого - 4,0 (4,9) м, второго и третьего - 3,6 м, четвертого - 3,3 м (до низа плиты перекрытия).</w:t>
            </w:r>
          </w:p>
          <w:p w:rsidR="006A6C26" w:rsidRDefault="006A6C26" w:rsidP="00F15553">
            <w:pPr>
              <w:pStyle w:val="Style2"/>
              <w:widowControl/>
              <w:tabs>
                <w:tab w:val="left" w:pos="601"/>
              </w:tabs>
              <w:spacing w:before="20" w:line="240" w:lineRule="auto"/>
              <w:ind w:left="40" w:right="20" w:firstLine="277"/>
              <w:rPr>
                <w:rStyle w:val="FontStyle75"/>
              </w:rPr>
            </w:pPr>
            <w:r>
              <w:rPr>
                <w:rStyle w:val="FontStyle75"/>
              </w:rPr>
              <w:t xml:space="preserve">За </w:t>
            </w:r>
            <w:proofErr w:type="spellStart"/>
            <w:r>
              <w:rPr>
                <w:rStyle w:val="FontStyle75"/>
              </w:rPr>
              <w:t>отм</w:t>
            </w:r>
            <w:proofErr w:type="spellEnd"/>
            <w:r>
              <w:rPr>
                <w:rStyle w:val="FontStyle75"/>
              </w:rPr>
              <w:t>. 0,000 принята отметка пола 1-го этажа, соответствующая абсолютной отметке 172,20 м.</w:t>
            </w:r>
          </w:p>
          <w:p w:rsidR="006A6C26" w:rsidRDefault="006A6C26" w:rsidP="00F15553">
            <w:pPr>
              <w:pStyle w:val="Style2"/>
              <w:widowControl/>
              <w:tabs>
                <w:tab w:val="left" w:pos="601"/>
              </w:tabs>
              <w:spacing w:before="20" w:line="240" w:lineRule="auto"/>
              <w:ind w:left="40" w:right="20" w:firstLine="277"/>
              <w:rPr>
                <w:rStyle w:val="FontStyle75"/>
              </w:rPr>
            </w:pPr>
            <w:proofErr w:type="gramStart"/>
            <w:r>
              <w:rPr>
                <w:rStyle w:val="FontStyle75"/>
              </w:rPr>
              <w:t xml:space="preserve">В подвале располагаются: кафе в составе входной группы с гардеробной и санузлами для посетителей (в т. ч. МГН), обеденного зала на 50 мест, служебных помещений (раздаточной, моечных столовой и кухонной посуды, </w:t>
            </w:r>
            <w:proofErr w:type="spellStart"/>
            <w:r>
              <w:rPr>
                <w:rStyle w:val="FontStyle75"/>
              </w:rPr>
              <w:t>доготовочного</w:t>
            </w:r>
            <w:proofErr w:type="spellEnd"/>
            <w:r>
              <w:rPr>
                <w:rStyle w:val="FontStyle75"/>
              </w:rPr>
              <w:t>, горячего и холодного цехов, цеха зелени, кладовой суточного запаса, кабинета администрации, помещения уборочного инвентаря, санузлов и гардеробных персонала с душевыми);</w:t>
            </w:r>
            <w:proofErr w:type="gramEnd"/>
            <w:r>
              <w:rPr>
                <w:rStyle w:val="FontStyle75"/>
              </w:rPr>
              <w:t xml:space="preserve"> помещения магазина в составе кладовых, помещений расфасовки, помещение для разводки кабелей.</w:t>
            </w:r>
          </w:p>
          <w:p w:rsidR="006A6C26" w:rsidRDefault="006A6C26" w:rsidP="00F15553">
            <w:pPr>
              <w:pStyle w:val="Style2"/>
              <w:widowControl/>
              <w:tabs>
                <w:tab w:val="left" w:pos="601"/>
              </w:tabs>
              <w:spacing w:before="20" w:line="240" w:lineRule="auto"/>
              <w:ind w:left="40" w:right="20" w:firstLine="277"/>
              <w:rPr>
                <w:rStyle w:val="FontStyle75"/>
              </w:rPr>
            </w:pPr>
            <w:r>
              <w:rPr>
                <w:rStyle w:val="FontStyle75"/>
              </w:rPr>
              <w:t>На первом этаже располагаются: магазин в составе входной группы, торгового зала площадью 208,5 м</w:t>
            </w:r>
            <w:proofErr w:type="gramStart"/>
            <w:r>
              <w:rPr>
                <w:rStyle w:val="FontStyle75"/>
                <w:vertAlign w:val="superscript"/>
              </w:rPr>
              <w:t>2</w:t>
            </w:r>
            <w:proofErr w:type="gramEnd"/>
            <w:r>
              <w:rPr>
                <w:rStyle w:val="FontStyle75"/>
              </w:rPr>
              <w:t xml:space="preserve"> с аптечным киоском, служебных помещений (кладовая и моечная тары, помещение хранения отходов, </w:t>
            </w:r>
            <w:proofErr w:type="spellStart"/>
            <w:r>
              <w:rPr>
                <w:rStyle w:val="FontStyle75"/>
              </w:rPr>
              <w:t>мусоросборная</w:t>
            </w:r>
            <w:proofErr w:type="spellEnd"/>
            <w:r>
              <w:rPr>
                <w:rStyle w:val="FontStyle75"/>
              </w:rPr>
              <w:t xml:space="preserve"> камера, загрузочная, кабинет бухгалтера с кассой, кабинет директора, гардеробные персонала с санузлами, комната для приема пищи, помещение уборочного инвентаря, бельевая, инвентарная); помещения кафе в составе загрузочной, кладовой сухих продуктов, кладовой и моечной тары; офисы в составе входной группы с помещением охраны, оборудованным санузлом, технического помещения.</w:t>
            </w:r>
          </w:p>
          <w:p w:rsidR="006A6C26" w:rsidRDefault="006A6C26" w:rsidP="00F15553">
            <w:pPr>
              <w:pStyle w:val="Style2"/>
              <w:widowControl/>
              <w:tabs>
                <w:tab w:val="left" w:pos="601"/>
              </w:tabs>
              <w:spacing w:before="20" w:line="240" w:lineRule="auto"/>
              <w:ind w:left="40" w:right="20" w:firstLine="277"/>
              <w:rPr>
                <w:rStyle w:val="FontStyle75"/>
              </w:rPr>
            </w:pPr>
            <w:r>
              <w:rPr>
                <w:rStyle w:val="FontStyle75"/>
              </w:rPr>
              <w:t xml:space="preserve">На втором этаже располагаются: офисы, комната приема пищи, помещение уборочного инвентаря, санузлы, служебное помещение, </w:t>
            </w:r>
            <w:proofErr w:type="spellStart"/>
            <w:r>
              <w:rPr>
                <w:rStyle w:val="FontStyle75"/>
              </w:rPr>
              <w:t>электрощитовая</w:t>
            </w:r>
            <w:proofErr w:type="spellEnd"/>
            <w:r>
              <w:rPr>
                <w:rStyle w:val="FontStyle75"/>
              </w:rPr>
              <w:t>.</w:t>
            </w:r>
          </w:p>
          <w:p w:rsidR="006A6C26" w:rsidRDefault="006A6C26" w:rsidP="00F15553">
            <w:pPr>
              <w:pStyle w:val="Style2"/>
              <w:widowControl/>
              <w:tabs>
                <w:tab w:val="left" w:pos="601"/>
              </w:tabs>
              <w:spacing w:before="20" w:line="240" w:lineRule="auto"/>
              <w:ind w:left="40" w:right="20" w:firstLine="277"/>
              <w:rPr>
                <w:rStyle w:val="FontStyle75"/>
              </w:rPr>
            </w:pPr>
            <w:r>
              <w:rPr>
                <w:rStyle w:val="FontStyle75"/>
              </w:rPr>
              <w:t>На третьем и четвертом этажах располагаются: офисы, комнаты приема пищи, помещения уборочного инвентаря, санузлы.</w:t>
            </w:r>
          </w:p>
          <w:p w:rsidR="006A6C26" w:rsidRDefault="006A6C26" w:rsidP="00F15553">
            <w:pPr>
              <w:pStyle w:val="Style2"/>
              <w:widowControl/>
              <w:tabs>
                <w:tab w:val="left" w:pos="601"/>
              </w:tabs>
              <w:spacing w:before="20" w:line="240" w:lineRule="auto"/>
              <w:ind w:left="40" w:right="20" w:firstLine="277"/>
              <w:jc w:val="left"/>
              <w:rPr>
                <w:rStyle w:val="FontStyle75"/>
              </w:rPr>
            </w:pPr>
            <w:r>
              <w:rPr>
                <w:rStyle w:val="FontStyle75"/>
              </w:rPr>
              <w:t>Связь между этажами осуществляется:</w:t>
            </w:r>
          </w:p>
          <w:p w:rsidR="006A6C26" w:rsidRDefault="006A6C26" w:rsidP="00F15553">
            <w:pPr>
              <w:pStyle w:val="Style55"/>
              <w:widowControl/>
              <w:numPr>
                <w:ilvl w:val="0"/>
                <w:numId w:val="27"/>
              </w:numPr>
              <w:tabs>
                <w:tab w:val="left" w:pos="601"/>
                <w:tab w:val="left" w:pos="734"/>
              </w:tabs>
              <w:spacing w:before="20" w:line="240" w:lineRule="auto"/>
              <w:ind w:left="40" w:right="20" w:firstLine="277"/>
              <w:rPr>
                <w:rStyle w:val="FontStyle75"/>
              </w:rPr>
            </w:pPr>
            <w:r>
              <w:rPr>
                <w:rStyle w:val="FontStyle75"/>
              </w:rPr>
              <w:t>в кафе по одной лестничной клетке и с помощью грузового подъемника грузоподъемностью 250 кг и подъемной платформы для МГН грузоподъемностью 400 кг;</w:t>
            </w:r>
          </w:p>
          <w:p w:rsidR="006A6C26" w:rsidRDefault="006A6C26" w:rsidP="00F15553">
            <w:pPr>
              <w:pStyle w:val="Style55"/>
              <w:widowControl/>
              <w:numPr>
                <w:ilvl w:val="0"/>
                <w:numId w:val="27"/>
              </w:numPr>
              <w:tabs>
                <w:tab w:val="left" w:pos="601"/>
                <w:tab w:val="left" w:pos="734"/>
              </w:tabs>
              <w:spacing w:before="20" w:line="240" w:lineRule="auto"/>
              <w:ind w:left="40" w:right="20" w:firstLine="277"/>
              <w:rPr>
                <w:rStyle w:val="FontStyle75"/>
              </w:rPr>
            </w:pPr>
            <w:r>
              <w:rPr>
                <w:rStyle w:val="FontStyle75"/>
              </w:rPr>
              <w:t>в магазине по одной лестничной клетке и с помощью грузового подъемника грузоподъемностью 250 кг;</w:t>
            </w:r>
          </w:p>
          <w:p w:rsidR="006A6C26" w:rsidRDefault="006A6C26" w:rsidP="00F15553">
            <w:pPr>
              <w:pStyle w:val="Style55"/>
              <w:widowControl/>
              <w:numPr>
                <w:ilvl w:val="0"/>
                <w:numId w:val="27"/>
              </w:numPr>
              <w:tabs>
                <w:tab w:val="left" w:pos="601"/>
                <w:tab w:val="left" w:pos="734"/>
              </w:tabs>
              <w:spacing w:before="20" w:line="240" w:lineRule="auto"/>
              <w:ind w:left="40" w:right="20" w:firstLine="277"/>
              <w:rPr>
                <w:rStyle w:val="FontStyle75"/>
              </w:rPr>
            </w:pPr>
            <w:r>
              <w:rPr>
                <w:rStyle w:val="FontStyle75"/>
              </w:rPr>
              <w:t>в офисах по лестничной клетке и наружной лестнице и с помощью одного лифта грузоподъемностью 630 кг.</w:t>
            </w:r>
          </w:p>
          <w:p w:rsidR="006A6C26" w:rsidRDefault="006A6C26" w:rsidP="00F15553">
            <w:pPr>
              <w:pStyle w:val="Style2"/>
              <w:widowControl/>
              <w:tabs>
                <w:tab w:val="left" w:pos="601"/>
              </w:tabs>
              <w:spacing w:before="20" w:line="240" w:lineRule="auto"/>
              <w:ind w:left="40" w:right="20" w:firstLine="277"/>
              <w:rPr>
                <w:rStyle w:val="FontStyle75"/>
              </w:rPr>
            </w:pPr>
            <w:r>
              <w:rPr>
                <w:rStyle w:val="FontStyle75"/>
              </w:rPr>
              <w:t>Численность работающих в магазине сотрудников - 15 человек, в максимальную смену - 13 человек. Режим работы - с 9.00 до 21.00 ч.</w:t>
            </w:r>
          </w:p>
          <w:p w:rsidR="006A6C26" w:rsidRDefault="006A6C26" w:rsidP="00F15553">
            <w:pPr>
              <w:pStyle w:val="Style2"/>
              <w:widowControl/>
              <w:tabs>
                <w:tab w:val="left" w:pos="601"/>
              </w:tabs>
              <w:spacing w:before="20" w:line="240" w:lineRule="auto"/>
              <w:ind w:left="40" w:right="20" w:firstLine="277"/>
              <w:rPr>
                <w:rStyle w:val="FontStyle75"/>
              </w:rPr>
            </w:pPr>
            <w:r>
              <w:rPr>
                <w:rStyle w:val="FontStyle75"/>
              </w:rPr>
              <w:t>Численность обслуживающего персонала</w:t>
            </w:r>
            <w:r w:rsidRPr="006A6C26">
              <w:rPr>
                <w:rStyle w:val="FontStyle75"/>
              </w:rPr>
              <w:t xml:space="preserve"> </w:t>
            </w:r>
            <w:r>
              <w:rPr>
                <w:rStyle w:val="FontStyle75"/>
              </w:rPr>
              <w:t>кафе</w:t>
            </w:r>
            <w:r>
              <w:rPr>
                <w:rStyle w:val="FontStyle75"/>
              </w:rPr>
              <w:t xml:space="preserve"> - 22 человека, в максимальную смену -16 человек. Режим работы — с 12.00 до 24.00 ч.</w:t>
            </w:r>
          </w:p>
          <w:p w:rsidR="006A6C26" w:rsidRPr="006A6C26" w:rsidRDefault="006A6C2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7"/>
              <w:jc w:val="both"/>
              <w:rPr>
                <w:rStyle w:val="FontStyle75"/>
              </w:rPr>
            </w:pPr>
            <w:r>
              <w:rPr>
                <w:rStyle w:val="FontStyle75"/>
              </w:rPr>
              <w:t>Численность работающих в офисах сотрудников - 100 человек. Режим работы - с 9.00 до 18.00 ч.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rPr>
                <w:rStyle w:val="100"/>
                <w:b/>
                <w:i w:val="0"/>
              </w:rPr>
              <w:t>Здание студии детского творчества</w:t>
            </w:r>
            <w:r w:rsidRPr="007D5B59">
              <w:rPr>
                <w:rStyle w:val="100"/>
              </w:rPr>
              <w:t xml:space="preserve"> -</w:t>
            </w:r>
            <w:r w:rsidRPr="007D5B59">
              <w:t xml:space="preserve"> расположено между секцией № 7 корпуса 9/1 и секцией № 8 корпуса 9/2 жилого дома № 9.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Здание 4-х этажное, имеет размеры в осях 18,1x20,3 м. Высота 1-</w:t>
            </w:r>
            <w:r w:rsidRPr="007D5B59">
              <w:lastRenderedPageBreak/>
              <w:t xml:space="preserve">З-го этажей - 4,2 м; 4-го - 3,9 м (от пола до потолка). Высота здания от уровня планировочной отметки до парапета - 21,650 </w:t>
            </w:r>
            <w:r w:rsidRPr="007D5B59">
              <w:rPr>
                <w:lang w:eastAsia="en-US"/>
              </w:rPr>
              <w:t>(</w:t>
            </w:r>
            <w:r>
              <w:rPr>
                <w:lang w:val="en-US" w:eastAsia="en-US"/>
              </w:rPr>
              <w:t>max</w:t>
            </w:r>
            <w:r w:rsidRPr="007D5B59">
              <w:rPr>
                <w:lang w:eastAsia="en-US"/>
              </w:rPr>
              <w:t>).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 xml:space="preserve">За </w:t>
            </w:r>
            <w:proofErr w:type="spellStart"/>
            <w:r w:rsidRPr="007D5B59">
              <w:t>отм</w:t>
            </w:r>
            <w:proofErr w:type="spellEnd"/>
            <w:r w:rsidRPr="007D5B59">
              <w:t>. 0.000 принята отметка пола 1-го этажа, соответствующая абсолютной отметке 171,90 м.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Между 2-4-ым этажами предусмотрен атриум размерами 2,8x2,8 м, в покрытии предусмотрен зенитный фонарь.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Под зданием располагается технический подвал (продолжение между секциями 7 и 8) и техническими помещениями, расположенными в надстройках на кровле.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 xml:space="preserve">На первом этаже организован сквозной проезд во </w:t>
            </w:r>
            <w:proofErr w:type="spellStart"/>
            <w:r w:rsidRPr="007D5B59">
              <w:t>внутридворовую</w:t>
            </w:r>
            <w:proofErr w:type="spellEnd"/>
            <w:r w:rsidRPr="007D5B59">
              <w:t xml:space="preserve"> территорию размерами 6,0x5,0 </w:t>
            </w:r>
            <w:r w:rsidRPr="007D5B59">
              <w:rPr>
                <w:lang w:eastAsia="en-US"/>
              </w:rPr>
              <w:t>(</w:t>
            </w:r>
            <w:r>
              <w:rPr>
                <w:lang w:val="en-US" w:eastAsia="en-US"/>
              </w:rPr>
              <w:t>h</w:t>
            </w:r>
            <w:r w:rsidRPr="007D5B59">
              <w:rPr>
                <w:lang w:eastAsia="en-US"/>
              </w:rPr>
              <w:t xml:space="preserve">) </w:t>
            </w:r>
            <w:r w:rsidRPr="007D5B59">
              <w:t>м, а также размещаются помещения входной группы, пост охраны, технические помещения.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На втором этаже размещаются: актовый зал на 76 мест, зал для занятий хореографией с подсобными помещениями, медпункт; библиотека, санитарные узлы.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На третьем этаже размещаются: класс групповых музыкальных занятий, класс теоретических занятий по музыке, мастерские живописи с подсобными помещениями, санитарные узлы, в том числе для МГН.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На четвертом этаже размещаются: класс групповых музыкальных занятий, класс теоретических занятий, кружок кройки и шитья, административные помещения, помещения преподавателей, санитарные узлы для преподавателей.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Все этажи имеют холлы с освещением вторым светом зенитного фонаря.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Актовый зал 2 этажа используется как для отчетных концертов учащихся, так и для тематических вечеров приглашенных артистов и музыкантов.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 xml:space="preserve">Зал хореографии оборудован балетными станками, зеркалом, </w:t>
            </w:r>
            <w:proofErr w:type="spellStart"/>
            <w:r w:rsidRPr="007D5B59">
              <w:t>банкетками</w:t>
            </w:r>
            <w:proofErr w:type="spellEnd"/>
            <w:r w:rsidRPr="007D5B59">
              <w:t>, в зале установлен рояль. В раздевалках установлены душевые и шкафчики.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Количество преподавателей студии - 18 человек.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На 2-м, 3-м и 4-м этажах студии детского творчества размещены помещения санузлов для мальчиков и девочек, оборудованные кабинами с дверями без запоров. Санузел для МГН предусмотрен на 3-м этаже, санузел для персонала - на 4-м этаже здания.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Междуэтажное сообщение по двум лестницам типа Л</w:t>
            </w:r>
            <w:proofErr w:type="gramStart"/>
            <w:r w:rsidRPr="007D5B59">
              <w:rPr>
                <w:lang w:eastAsia="en-US"/>
              </w:rPr>
              <w:t>1</w:t>
            </w:r>
            <w:proofErr w:type="gramEnd"/>
            <w:r w:rsidRPr="007D5B59">
              <w:rPr>
                <w:lang w:eastAsia="en-US"/>
              </w:rPr>
              <w:t xml:space="preserve">, </w:t>
            </w:r>
            <w:r w:rsidRPr="007D5B59">
              <w:t>которые имеют выходы наружу через вестибюли, отделенные от примыкающих коридоров перегородками с дверями.</w:t>
            </w:r>
          </w:p>
          <w:p w:rsidR="00354CE6" w:rsidRPr="007D5B59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Учебные помещения, в которых предусматривается использование технических средств обучения, оборудуются устройствами для зашторивания (типа жалюзи, тканевые шторы светлых тонов).</w:t>
            </w:r>
          </w:p>
          <w:p w:rsidR="00354CE6" w:rsidRDefault="00354CE6" w:rsidP="00F15553">
            <w:pPr>
              <w:tabs>
                <w:tab w:val="left" w:pos="601"/>
              </w:tabs>
              <w:spacing w:before="20"/>
              <w:ind w:left="40" w:right="20" w:firstLine="278"/>
              <w:rPr>
                <w:sz w:val="2"/>
                <w:szCs w:val="2"/>
              </w:rPr>
            </w:pPr>
          </w:p>
          <w:p w:rsidR="00354CE6" w:rsidRPr="007D5B59" w:rsidRDefault="00354CE6" w:rsidP="00F15553">
            <w:pPr>
              <w:pStyle w:val="22"/>
              <w:shd w:val="clear" w:color="auto" w:fill="auto"/>
              <w:tabs>
                <w:tab w:val="left" w:pos="601"/>
              </w:tabs>
              <w:spacing w:before="20" w:line="240" w:lineRule="auto"/>
              <w:ind w:left="40" w:right="20" w:firstLine="278"/>
              <w:rPr>
                <w:i w:val="0"/>
              </w:rPr>
            </w:pPr>
            <w:r w:rsidRPr="007D5B59">
              <w:rPr>
                <w:b/>
                <w:i w:val="0"/>
              </w:rPr>
              <w:t>Трансформаторная подстанция</w:t>
            </w:r>
            <w:r w:rsidRPr="007D5B59">
              <w:rPr>
                <w:i w:val="0"/>
              </w:rPr>
              <w:t xml:space="preserve"> (далее - ТП), </w:t>
            </w:r>
            <w:r w:rsidRPr="007D5B59">
              <w:rPr>
                <w:b/>
                <w:i w:val="0"/>
              </w:rPr>
              <w:t>распределительный пункт</w:t>
            </w:r>
            <w:r w:rsidRPr="007D5B59">
              <w:rPr>
                <w:i w:val="0"/>
              </w:rPr>
              <w:t>, совмещенный с трансформаторной подстанцией (далее - РТП)</w:t>
            </w:r>
          </w:p>
          <w:p w:rsidR="00377C1A" w:rsidRDefault="00354CE6" w:rsidP="00F15553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</w:pPr>
            <w:r w:rsidRPr="007D5B59">
              <w:t>Здания одноэтажные, с размерами в осях: ТП - 10,50x5,60 м, РТП - 9,60x9,85 м. Максимальная высота по парапету: ТП - 4,620 м, РТП - 4,000 м.</w:t>
            </w:r>
          </w:p>
          <w:p w:rsidR="00B80AFF" w:rsidRPr="00B80AFF" w:rsidRDefault="00B80AFF" w:rsidP="00B80AFF">
            <w:pPr>
              <w:pStyle w:val="af1"/>
              <w:shd w:val="clear" w:color="auto" w:fill="auto"/>
              <w:tabs>
                <w:tab w:val="left" w:pos="601"/>
              </w:tabs>
              <w:spacing w:before="20" w:after="0" w:line="240" w:lineRule="auto"/>
              <w:ind w:left="40" w:right="20" w:firstLine="278"/>
              <w:jc w:val="both"/>
              <w:rPr>
                <w:b/>
                <w:i/>
                <w:u w:val="single"/>
              </w:rPr>
            </w:pPr>
            <w:r w:rsidRPr="00B80AFF">
              <w:rPr>
                <w:b/>
                <w:i/>
                <w:u w:val="single"/>
              </w:rPr>
              <w:t>Примечание:</w:t>
            </w:r>
          </w:p>
          <w:p w:rsidR="00B80AFF" w:rsidRPr="00B80AFF" w:rsidRDefault="00B80AFF" w:rsidP="00B80AFF">
            <w:pPr>
              <w:pStyle w:val="Style43"/>
              <w:widowControl/>
              <w:spacing w:line="302" w:lineRule="exact"/>
              <w:ind w:left="40" w:right="20" w:firstLine="278"/>
              <w:jc w:val="both"/>
              <w:rPr>
                <w:rStyle w:val="FontStyle75"/>
                <w:i/>
              </w:rPr>
            </w:pPr>
            <w:r w:rsidRPr="00B80AFF">
              <w:rPr>
                <w:rStyle w:val="FontStyle75"/>
                <w:i/>
              </w:rPr>
              <w:t xml:space="preserve">Первоначально разработанный проект на строительство объекта «10-этажные жилые дома со встроенно-пристроенными общественными помещениями (поз. № 8, № 9/1, № 9/2 по  генплану) по адресу: Московская область, г. Домодедово, микрорайон «Авиационный», ул. Жуковского, участок №14» был рассмотрен с </w:t>
            </w:r>
            <w:r w:rsidRPr="00B80AFF">
              <w:rPr>
                <w:rStyle w:val="FontStyle75"/>
                <w:i/>
              </w:rPr>
              <w:lastRenderedPageBreak/>
              <w:t>выдачей положительного заключения  ГАУ МО «</w:t>
            </w:r>
            <w:proofErr w:type="spellStart"/>
            <w:r w:rsidRPr="00B80AFF">
              <w:rPr>
                <w:rStyle w:val="FontStyle75"/>
                <w:i/>
              </w:rPr>
              <w:t>Мособлгосэкспертиза</w:t>
            </w:r>
            <w:proofErr w:type="spellEnd"/>
            <w:r w:rsidRPr="00B80AFF">
              <w:rPr>
                <w:rStyle w:val="FontStyle75"/>
                <w:i/>
              </w:rPr>
              <w:t>»   от 12.12.2011 г.   № 50-1-4-1614-11   и выдачей положительного заключения ГАУ МО «</w:t>
            </w:r>
            <w:proofErr w:type="spellStart"/>
            <w:r w:rsidRPr="00B80AFF">
              <w:rPr>
                <w:rStyle w:val="FontStyle75"/>
                <w:i/>
              </w:rPr>
              <w:t>Мособлгосэкспертиза</w:t>
            </w:r>
            <w:proofErr w:type="spellEnd"/>
            <w:r w:rsidRPr="00B80AFF">
              <w:rPr>
                <w:rStyle w:val="FontStyle75"/>
                <w:i/>
              </w:rPr>
              <w:t>» на измененную часть проектной документации (корректировки) от 26.02.2013 г. № 50-1-2-0252-13. Корректировкой проекта предусматривается:</w:t>
            </w:r>
          </w:p>
          <w:p w:rsidR="00B80AFF" w:rsidRPr="00B80AFF" w:rsidRDefault="00B80AFF" w:rsidP="00B80AFF">
            <w:pPr>
              <w:pStyle w:val="Style55"/>
              <w:widowControl/>
              <w:numPr>
                <w:ilvl w:val="0"/>
                <w:numId w:val="28"/>
              </w:numPr>
              <w:tabs>
                <w:tab w:val="left" w:pos="1015"/>
              </w:tabs>
              <w:spacing w:line="302" w:lineRule="exact"/>
              <w:ind w:left="40" w:right="20" w:firstLine="278"/>
              <w:rPr>
                <w:rStyle w:val="FontStyle75"/>
                <w:i/>
              </w:rPr>
            </w:pPr>
            <w:r w:rsidRPr="00B80AFF">
              <w:rPr>
                <w:rStyle w:val="FontStyle75"/>
                <w:i/>
              </w:rPr>
              <w:t>надстройка 3-х этажей встроенно-пристроенного здания магазина, кафе жилого дома № 9 корпуса 9/1 с размещением офисных помещений;</w:t>
            </w:r>
          </w:p>
          <w:p w:rsidR="00B80AFF" w:rsidRPr="00B80AFF" w:rsidRDefault="00B80AFF" w:rsidP="00B80AFF">
            <w:pPr>
              <w:pStyle w:val="Style55"/>
              <w:widowControl/>
              <w:numPr>
                <w:ilvl w:val="0"/>
                <w:numId w:val="29"/>
              </w:numPr>
              <w:tabs>
                <w:tab w:val="left" w:pos="1015"/>
              </w:tabs>
              <w:spacing w:line="302" w:lineRule="exact"/>
              <w:ind w:left="40" w:right="20" w:firstLine="278"/>
              <w:rPr>
                <w:rStyle w:val="FontStyle75"/>
                <w:i/>
              </w:rPr>
            </w:pPr>
            <w:r w:rsidRPr="00B80AFF">
              <w:rPr>
                <w:rStyle w:val="FontStyle75"/>
                <w:i/>
              </w:rPr>
              <w:t>уточнение технико-экономических показателей;</w:t>
            </w:r>
          </w:p>
          <w:p w:rsidR="00B80AFF" w:rsidRPr="00B80AFF" w:rsidRDefault="00B80AFF" w:rsidP="00B80AFF">
            <w:pPr>
              <w:pStyle w:val="Style55"/>
              <w:widowControl/>
              <w:numPr>
                <w:ilvl w:val="0"/>
                <w:numId w:val="29"/>
              </w:numPr>
              <w:tabs>
                <w:tab w:val="left" w:pos="1015"/>
              </w:tabs>
              <w:spacing w:before="7" w:line="302" w:lineRule="exact"/>
              <w:ind w:left="40" w:right="20" w:firstLine="278"/>
              <w:rPr>
                <w:i/>
                <w:sz w:val="22"/>
                <w:szCs w:val="22"/>
              </w:rPr>
            </w:pPr>
            <w:r w:rsidRPr="00B80AFF">
              <w:rPr>
                <w:rStyle w:val="FontStyle75"/>
                <w:i/>
              </w:rPr>
              <w:t>выделение этапов строительства.</w:t>
            </w: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0675E7" w:rsidP="00E45A1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lastRenderedPageBreak/>
              <w:t>С</w:t>
            </w:r>
            <w:r w:rsidR="007B6ACB" w:rsidRPr="008D11AD">
              <w:rPr>
                <w:sz w:val="22"/>
                <w:szCs w:val="22"/>
              </w:rPr>
              <w:t>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7088" w:type="dxa"/>
          </w:tcPr>
          <w:p w:rsidR="00C975B9" w:rsidRPr="008D11AD" w:rsidRDefault="00935228" w:rsidP="006773D8">
            <w:pPr>
              <w:ind w:firstLine="317"/>
              <w:jc w:val="both"/>
              <w:rPr>
                <w:i/>
                <w:sz w:val="22"/>
                <w:szCs w:val="22"/>
              </w:rPr>
            </w:pPr>
            <w:r w:rsidRPr="008D11AD">
              <w:rPr>
                <w:i/>
                <w:sz w:val="22"/>
                <w:szCs w:val="22"/>
              </w:rPr>
              <w:t>В общей долевой собственности участников будут находиться помещения общего пользования (лестничные клетки, коридоры, помещения, в которых расположены оборудование и системы инженерного обеспечения здания, в </w:t>
            </w:r>
            <w:proofErr w:type="spellStart"/>
            <w:r w:rsidRPr="008D11AD">
              <w:rPr>
                <w:i/>
                <w:sz w:val="22"/>
                <w:szCs w:val="22"/>
              </w:rPr>
              <w:t>т.ч</w:t>
            </w:r>
            <w:proofErr w:type="spellEnd"/>
            <w:r w:rsidRPr="008D11AD">
              <w:rPr>
                <w:i/>
                <w:sz w:val="22"/>
                <w:szCs w:val="22"/>
              </w:rPr>
              <w:t xml:space="preserve">. машинные отделения лифта, </w:t>
            </w:r>
            <w:proofErr w:type="spellStart"/>
            <w:r w:rsidRPr="008D11AD">
              <w:rPr>
                <w:i/>
                <w:sz w:val="22"/>
                <w:szCs w:val="22"/>
              </w:rPr>
              <w:t>венткамеры</w:t>
            </w:r>
            <w:proofErr w:type="spellEnd"/>
            <w:r w:rsidRPr="008D11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D11AD">
              <w:rPr>
                <w:i/>
                <w:sz w:val="22"/>
                <w:szCs w:val="22"/>
              </w:rPr>
              <w:t>электрощитовые</w:t>
            </w:r>
            <w:proofErr w:type="spellEnd"/>
            <w:r w:rsidRPr="008D11AD">
              <w:rPr>
                <w:i/>
                <w:sz w:val="22"/>
                <w:szCs w:val="22"/>
              </w:rPr>
              <w:t xml:space="preserve">). </w:t>
            </w:r>
          </w:p>
          <w:p w:rsidR="00377C1A" w:rsidRPr="008D11AD" w:rsidRDefault="00935228" w:rsidP="00666A74">
            <w:pPr>
              <w:ind w:firstLine="317"/>
              <w:jc w:val="both"/>
              <w:rPr>
                <w:sz w:val="22"/>
                <w:szCs w:val="22"/>
              </w:rPr>
            </w:pPr>
            <w:r w:rsidRPr="008D11AD">
              <w:rPr>
                <w:i/>
                <w:sz w:val="22"/>
                <w:szCs w:val="22"/>
              </w:rPr>
              <w:t xml:space="preserve">Доля каждого собственника в общем имуществе определяется пропорционально общей площади помещений, приобретаемых в собственность. Фактическая доля будет определена после изготовления технического паспорта здания. </w:t>
            </w:r>
          </w:p>
        </w:tc>
      </w:tr>
      <w:tr w:rsidR="00377C1A" w:rsidRPr="008D11AD" w:rsidTr="003E6948">
        <w:tc>
          <w:tcPr>
            <w:tcW w:w="2835" w:type="dxa"/>
          </w:tcPr>
          <w:p w:rsidR="00246EEF" w:rsidRPr="008D11AD" w:rsidRDefault="000675E7" w:rsidP="00E45A1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П</w:t>
            </w:r>
            <w:r w:rsidR="007B6ACB" w:rsidRPr="008D11AD">
              <w:rPr>
                <w:sz w:val="22"/>
                <w:szCs w:val="22"/>
              </w:rPr>
              <w:t>редполагаем</w:t>
            </w:r>
            <w:r w:rsidR="00246EEF" w:rsidRPr="008D11AD">
              <w:rPr>
                <w:sz w:val="22"/>
                <w:szCs w:val="22"/>
              </w:rPr>
              <w:t>ый</w:t>
            </w:r>
            <w:r w:rsidR="007B6ACB" w:rsidRPr="008D11AD">
              <w:rPr>
                <w:sz w:val="22"/>
                <w:szCs w:val="22"/>
              </w:rPr>
              <w:t xml:space="preserve"> срок получения разрешения на ввод в эксплуатацию </w:t>
            </w:r>
            <w:proofErr w:type="gramStart"/>
            <w:r w:rsidR="007B6ACB" w:rsidRPr="008D11AD">
              <w:rPr>
                <w:sz w:val="22"/>
                <w:szCs w:val="22"/>
              </w:rPr>
              <w:t>строящихся</w:t>
            </w:r>
            <w:proofErr w:type="gramEnd"/>
            <w:r w:rsidR="007B6ACB" w:rsidRPr="008D11AD">
              <w:rPr>
                <w:sz w:val="22"/>
                <w:szCs w:val="22"/>
              </w:rPr>
              <w:t xml:space="preserve"> (создаваемых) многоквартирного дома и (или) иного объекта недвижимости,</w:t>
            </w:r>
          </w:p>
          <w:p w:rsidR="00377C1A" w:rsidRPr="008D11AD" w:rsidRDefault="007B6ACB" w:rsidP="00E45A1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переч</w:t>
            </w:r>
            <w:r w:rsidR="000675E7" w:rsidRPr="008D11AD">
              <w:rPr>
                <w:sz w:val="22"/>
                <w:szCs w:val="22"/>
              </w:rPr>
              <w:t>е</w:t>
            </w:r>
            <w:r w:rsidRPr="008D11AD">
              <w:rPr>
                <w:sz w:val="22"/>
                <w:szCs w:val="22"/>
              </w:rPr>
              <w:t>н</w:t>
            </w:r>
            <w:r w:rsidR="00246EEF" w:rsidRPr="008D11AD">
              <w:rPr>
                <w:sz w:val="22"/>
                <w:szCs w:val="22"/>
              </w:rPr>
              <w:t>ь</w:t>
            </w:r>
            <w:r w:rsidRPr="008D11AD">
              <w:rPr>
                <w:sz w:val="22"/>
                <w:szCs w:val="22"/>
              </w:rPr>
              <w:t xml:space="preserve">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</w:t>
            </w:r>
          </w:p>
        </w:tc>
        <w:tc>
          <w:tcPr>
            <w:tcW w:w="7088" w:type="dxa"/>
          </w:tcPr>
          <w:p w:rsidR="00694AD6" w:rsidRPr="003C2F02" w:rsidRDefault="00694AD6" w:rsidP="00AE4C8E">
            <w:pPr>
              <w:numPr>
                <w:ilvl w:val="0"/>
                <w:numId w:val="18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3C2F02">
              <w:rPr>
                <w:color w:val="000000"/>
                <w:sz w:val="22"/>
                <w:szCs w:val="22"/>
                <w:lang w:val="en-US"/>
              </w:rPr>
              <w:t>I</w:t>
            </w:r>
            <w:r w:rsidRPr="003C2F02">
              <w:rPr>
                <w:color w:val="000000"/>
                <w:sz w:val="22"/>
                <w:szCs w:val="22"/>
              </w:rPr>
              <w:t xml:space="preserve"> очередь</w:t>
            </w:r>
            <w:r w:rsidR="001A573C">
              <w:rPr>
                <w:color w:val="000000"/>
                <w:sz w:val="22"/>
                <w:szCs w:val="22"/>
              </w:rPr>
              <w:t xml:space="preserve"> (дом 9) </w:t>
            </w:r>
            <w:r w:rsidRPr="003C2F02">
              <w:rPr>
                <w:color w:val="000000"/>
                <w:sz w:val="22"/>
                <w:szCs w:val="22"/>
              </w:rPr>
              <w:t xml:space="preserve">- </w:t>
            </w:r>
            <w:r w:rsidR="001A573C">
              <w:rPr>
                <w:color w:val="000000"/>
                <w:sz w:val="22"/>
                <w:szCs w:val="22"/>
              </w:rPr>
              <w:t>4</w:t>
            </w:r>
            <w:r w:rsidRPr="003C2F02">
              <w:rPr>
                <w:color w:val="000000"/>
                <w:sz w:val="22"/>
                <w:szCs w:val="22"/>
              </w:rPr>
              <w:t xml:space="preserve"> кв. 201</w:t>
            </w:r>
            <w:r w:rsidR="001A573C">
              <w:rPr>
                <w:color w:val="000000"/>
                <w:sz w:val="22"/>
                <w:szCs w:val="22"/>
              </w:rPr>
              <w:t>4</w:t>
            </w:r>
            <w:r w:rsidRPr="003C2F02">
              <w:rPr>
                <w:color w:val="000000"/>
                <w:sz w:val="22"/>
                <w:szCs w:val="22"/>
              </w:rPr>
              <w:t xml:space="preserve"> г.;</w:t>
            </w:r>
          </w:p>
          <w:p w:rsidR="00694AD6" w:rsidRPr="00005BA6" w:rsidRDefault="00694AD6" w:rsidP="00AE4C8E">
            <w:pPr>
              <w:numPr>
                <w:ilvl w:val="0"/>
                <w:numId w:val="18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05BA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005BA6">
              <w:rPr>
                <w:color w:val="000000"/>
                <w:sz w:val="22"/>
                <w:szCs w:val="22"/>
              </w:rPr>
              <w:t xml:space="preserve"> очередь</w:t>
            </w:r>
            <w:r w:rsidR="001A573C" w:rsidRPr="00005BA6">
              <w:rPr>
                <w:color w:val="000000"/>
                <w:sz w:val="22"/>
                <w:szCs w:val="22"/>
              </w:rPr>
              <w:t xml:space="preserve"> (дом 8)</w:t>
            </w:r>
            <w:r w:rsidRPr="00005BA6">
              <w:rPr>
                <w:color w:val="000000"/>
                <w:sz w:val="22"/>
                <w:szCs w:val="22"/>
              </w:rPr>
              <w:t xml:space="preserve"> - </w:t>
            </w:r>
            <w:r w:rsidR="00005BA6" w:rsidRPr="00005BA6">
              <w:rPr>
                <w:color w:val="000000"/>
                <w:sz w:val="22"/>
                <w:szCs w:val="22"/>
              </w:rPr>
              <w:t>2</w:t>
            </w:r>
            <w:r w:rsidRPr="00005BA6">
              <w:rPr>
                <w:color w:val="000000"/>
                <w:sz w:val="22"/>
                <w:szCs w:val="22"/>
              </w:rPr>
              <w:t xml:space="preserve"> кв. 201</w:t>
            </w:r>
            <w:r w:rsidR="001A573C" w:rsidRPr="00005BA6">
              <w:rPr>
                <w:color w:val="000000"/>
                <w:sz w:val="22"/>
                <w:szCs w:val="22"/>
              </w:rPr>
              <w:t>5</w:t>
            </w:r>
            <w:r w:rsidRPr="00005BA6">
              <w:rPr>
                <w:color w:val="000000"/>
                <w:sz w:val="22"/>
                <w:szCs w:val="22"/>
              </w:rPr>
              <w:t xml:space="preserve"> г.</w:t>
            </w:r>
          </w:p>
          <w:p w:rsidR="001A573C" w:rsidRDefault="001A573C" w:rsidP="001A573C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  <w:p w:rsidR="001A573C" w:rsidRDefault="001A573C" w:rsidP="001A573C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  <w:p w:rsidR="001A573C" w:rsidRDefault="001A573C" w:rsidP="001A573C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  <w:p w:rsidR="001A573C" w:rsidRPr="003C2F02" w:rsidRDefault="001A573C" w:rsidP="001A573C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  <w:p w:rsidR="00646B85" w:rsidRPr="001A3E36" w:rsidRDefault="00646B85" w:rsidP="00694AD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A3E36">
              <w:rPr>
                <w:color w:val="000000"/>
                <w:sz w:val="22"/>
                <w:szCs w:val="22"/>
              </w:rPr>
              <w:t>Администраци</w:t>
            </w:r>
            <w:r w:rsidR="004140A6">
              <w:rPr>
                <w:color w:val="000000"/>
                <w:sz w:val="22"/>
                <w:szCs w:val="22"/>
              </w:rPr>
              <w:t>я</w:t>
            </w:r>
            <w:r w:rsidRPr="001A3E36">
              <w:rPr>
                <w:color w:val="000000"/>
                <w:sz w:val="22"/>
                <w:szCs w:val="22"/>
              </w:rPr>
              <w:t xml:space="preserve"> городского округа Домодедово и муниципальные службы,</w:t>
            </w:r>
          </w:p>
          <w:p w:rsidR="00C85311" w:rsidRPr="001A3E36" w:rsidRDefault="00C85311" w:rsidP="00694AD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A3E36">
              <w:rPr>
                <w:color w:val="000000"/>
                <w:sz w:val="22"/>
                <w:szCs w:val="22"/>
              </w:rPr>
              <w:t>Отдел строительного надзора №23 Главного управления государственного строительного надзора Московской области</w:t>
            </w:r>
          </w:p>
          <w:p w:rsidR="00C85311" w:rsidRPr="008D11AD" w:rsidRDefault="00C85311" w:rsidP="00694AD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3BDB" w:rsidRPr="008D11AD" w:rsidTr="003E6948">
        <w:tc>
          <w:tcPr>
            <w:tcW w:w="2835" w:type="dxa"/>
          </w:tcPr>
          <w:p w:rsidR="00253BDB" w:rsidRPr="008D11AD" w:rsidRDefault="000675E7" w:rsidP="00E45A1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В</w:t>
            </w:r>
            <w:r w:rsidR="007B6ACB" w:rsidRPr="008D11AD">
              <w:rPr>
                <w:sz w:val="22"/>
                <w:szCs w:val="22"/>
              </w:rPr>
              <w:t>озможны</w:t>
            </w:r>
            <w:r w:rsidR="00246EEF" w:rsidRPr="008D11AD">
              <w:rPr>
                <w:sz w:val="22"/>
                <w:szCs w:val="22"/>
              </w:rPr>
              <w:t>е</w:t>
            </w:r>
            <w:r w:rsidR="007B6ACB" w:rsidRPr="008D11AD">
              <w:rPr>
                <w:sz w:val="22"/>
                <w:szCs w:val="22"/>
              </w:rPr>
              <w:t xml:space="preserve"> финансовы</w:t>
            </w:r>
            <w:r w:rsidR="00246EEF" w:rsidRPr="008D11AD">
              <w:rPr>
                <w:sz w:val="22"/>
                <w:szCs w:val="22"/>
              </w:rPr>
              <w:t>е</w:t>
            </w:r>
            <w:r w:rsidR="007B6ACB" w:rsidRPr="008D11AD">
              <w:rPr>
                <w:sz w:val="22"/>
                <w:szCs w:val="22"/>
              </w:rPr>
              <w:t xml:space="preserve"> и прочи</w:t>
            </w:r>
            <w:r w:rsidR="00246EEF" w:rsidRPr="008D11AD">
              <w:rPr>
                <w:sz w:val="22"/>
                <w:szCs w:val="22"/>
              </w:rPr>
              <w:t>е</w:t>
            </w:r>
            <w:r w:rsidR="007B6ACB" w:rsidRPr="008D11AD">
              <w:rPr>
                <w:sz w:val="22"/>
                <w:szCs w:val="22"/>
              </w:rPr>
              <w:t xml:space="preserve"> риск</w:t>
            </w:r>
            <w:r w:rsidR="00246EEF" w:rsidRPr="008D11AD">
              <w:rPr>
                <w:sz w:val="22"/>
                <w:szCs w:val="22"/>
              </w:rPr>
              <w:t>и</w:t>
            </w:r>
            <w:r w:rsidR="007B6ACB" w:rsidRPr="008D11AD">
              <w:rPr>
                <w:sz w:val="22"/>
                <w:szCs w:val="22"/>
              </w:rPr>
              <w:t xml:space="preserve"> при осуществлении проекта строительства и мер</w:t>
            </w:r>
            <w:r w:rsidR="00246EEF" w:rsidRPr="008D11AD">
              <w:rPr>
                <w:sz w:val="22"/>
                <w:szCs w:val="22"/>
              </w:rPr>
              <w:t>ы</w:t>
            </w:r>
            <w:r w:rsidR="007B6ACB" w:rsidRPr="008D11AD">
              <w:rPr>
                <w:sz w:val="22"/>
                <w:szCs w:val="22"/>
              </w:rPr>
              <w:t xml:space="preserve"> по добровольному страхованию застройщиком таких рисков</w:t>
            </w:r>
          </w:p>
        </w:tc>
        <w:tc>
          <w:tcPr>
            <w:tcW w:w="7088" w:type="dxa"/>
          </w:tcPr>
          <w:p w:rsidR="00795EA3" w:rsidRPr="008D11AD" w:rsidRDefault="00795EA3" w:rsidP="005D5F74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 xml:space="preserve">рыночные риски, связанные с ухудшением общей экономической ситуации (удорожание стоимости сырья, девальвация национальной валюты, повышение; банковской процентной ставки); </w:t>
            </w:r>
          </w:p>
          <w:p w:rsidR="00253BDB" w:rsidRDefault="00795EA3" w:rsidP="000A6261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производственные риски — срыв сроков строительства</w:t>
            </w:r>
            <w:r w:rsidR="000A6261" w:rsidRPr="008D11AD">
              <w:rPr>
                <w:sz w:val="22"/>
                <w:szCs w:val="22"/>
              </w:rPr>
              <w:t>,</w:t>
            </w:r>
            <w:r w:rsidRPr="008D11AD">
              <w:rPr>
                <w:sz w:val="22"/>
                <w:szCs w:val="22"/>
              </w:rPr>
              <w:t xml:space="preserve">  выполнения работ и поставок материалов.</w:t>
            </w:r>
          </w:p>
          <w:p w:rsidR="00633382" w:rsidRPr="008D11AD" w:rsidRDefault="00633382" w:rsidP="000A6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членов СРО от строительных рисков.</w:t>
            </w:r>
          </w:p>
        </w:tc>
      </w:tr>
      <w:tr w:rsidR="00666A74" w:rsidRPr="008D11AD" w:rsidTr="003E6948">
        <w:tc>
          <w:tcPr>
            <w:tcW w:w="2835" w:type="dxa"/>
          </w:tcPr>
          <w:p w:rsidR="00666A74" w:rsidRPr="008D11AD" w:rsidRDefault="00666A74" w:rsidP="00E45A1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7088" w:type="dxa"/>
            <w:shd w:val="clear" w:color="auto" w:fill="auto"/>
          </w:tcPr>
          <w:p w:rsidR="00F26D67" w:rsidRPr="00C34631" w:rsidRDefault="00F26D67" w:rsidP="00F26D67">
            <w:pPr>
              <w:numPr>
                <w:ilvl w:val="0"/>
                <w:numId w:val="18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C34631">
              <w:rPr>
                <w:color w:val="000000"/>
                <w:sz w:val="22"/>
                <w:szCs w:val="22"/>
                <w:lang w:val="en-US"/>
              </w:rPr>
              <w:t>I</w:t>
            </w:r>
            <w:r w:rsidRPr="00C34631">
              <w:rPr>
                <w:color w:val="000000"/>
                <w:sz w:val="22"/>
                <w:szCs w:val="22"/>
              </w:rPr>
              <w:t xml:space="preserve"> очередь – </w:t>
            </w:r>
            <w:r w:rsidR="000311BC" w:rsidRPr="001B4F1F">
              <w:rPr>
                <w:color w:val="000000"/>
                <w:sz w:val="22"/>
                <w:szCs w:val="22"/>
              </w:rPr>
              <w:t>1</w:t>
            </w:r>
            <w:proofErr w:type="gramStart"/>
            <w:r w:rsidR="000311BC">
              <w:rPr>
                <w:color w:val="000000"/>
                <w:sz w:val="22"/>
                <w:szCs w:val="22"/>
              </w:rPr>
              <w:t>,</w:t>
            </w:r>
            <w:r w:rsidR="00834A5A">
              <w:rPr>
                <w:color w:val="000000"/>
                <w:sz w:val="22"/>
                <w:szCs w:val="22"/>
              </w:rPr>
              <w:t>3</w:t>
            </w:r>
            <w:r w:rsidR="000311BC">
              <w:rPr>
                <w:color w:val="000000"/>
                <w:sz w:val="22"/>
                <w:szCs w:val="22"/>
              </w:rPr>
              <w:t>4</w:t>
            </w:r>
            <w:proofErr w:type="gramEnd"/>
            <w:r w:rsidR="00312E21" w:rsidRPr="00C34631">
              <w:rPr>
                <w:color w:val="000000"/>
                <w:sz w:val="22"/>
                <w:szCs w:val="22"/>
              </w:rPr>
              <w:t xml:space="preserve"> млрд. рублей,</w:t>
            </w:r>
          </w:p>
          <w:p w:rsidR="000311BC" w:rsidRDefault="00F26D67" w:rsidP="000311BC">
            <w:pPr>
              <w:numPr>
                <w:ilvl w:val="0"/>
                <w:numId w:val="18"/>
              </w:numPr>
              <w:spacing w:before="40" w:after="40"/>
              <w:jc w:val="both"/>
              <w:rPr>
                <w:sz w:val="22"/>
                <w:szCs w:val="22"/>
              </w:rPr>
            </w:pPr>
            <w:r w:rsidRPr="00C3463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34631">
              <w:rPr>
                <w:color w:val="000000"/>
                <w:sz w:val="22"/>
                <w:szCs w:val="22"/>
              </w:rPr>
              <w:t xml:space="preserve"> очередь – </w:t>
            </w:r>
            <w:r w:rsidR="000311BC">
              <w:rPr>
                <w:sz w:val="22"/>
                <w:szCs w:val="22"/>
              </w:rPr>
              <w:t>1</w:t>
            </w:r>
            <w:proofErr w:type="gramStart"/>
            <w:r w:rsidR="000311BC">
              <w:rPr>
                <w:sz w:val="22"/>
                <w:szCs w:val="22"/>
              </w:rPr>
              <w:t>,05</w:t>
            </w:r>
            <w:proofErr w:type="gramEnd"/>
            <w:r w:rsidR="00312E21" w:rsidRPr="00C34631">
              <w:rPr>
                <w:sz w:val="22"/>
                <w:szCs w:val="22"/>
              </w:rPr>
              <w:t xml:space="preserve"> млрд. рублей</w:t>
            </w:r>
          </w:p>
          <w:p w:rsidR="000311BC" w:rsidRDefault="000311BC" w:rsidP="001B4F1F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  <w:p w:rsidR="000311BC" w:rsidRDefault="000311BC" w:rsidP="001B4F1F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кредитные средства: не более 1 002 </w:t>
            </w:r>
            <w:r w:rsidR="007B54FB">
              <w:rPr>
                <w:sz w:val="22"/>
                <w:szCs w:val="22"/>
              </w:rPr>
              <w:t>407 000 руб.;</w:t>
            </w:r>
          </w:p>
          <w:p w:rsidR="007B54FB" w:rsidRDefault="007B54FB" w:rsidP="001B4F1F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собственные средства,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от продажи квартир</w:t>
            </w:r>
          </w:p>
          <w:p w:rsidR="007B54FB" w:rsidRPr="001B4F1F" w:rsidRDefault="007B54FB" w:rsidP="001B4F1F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договорам долевого участия</w:t>
            </w:r>
          </w:p>
        </w:tc>
      </w:tr>
      <w:tr w:rsidR="00253BDB" w:rsidRPr="008D11AD" w:rsidTr="003E6948">
        <w:tc>
          <w:tcPr>
            <w:tcW w:w="2835" w:type="dxa"/>
          </w:tcPr>
          <w:p w:rsidR="00253BDB" w:rsidRPr="008D11AD" w:rsidRDefault="000675E7" w:rsidP="00E45A1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lastRenderedPageBreak/>
              <w:t>П</w:t>
            </w:r>
            <w:r w:rsidR="007B6ACB" w:rsidRPr="008D11AD">
              <w:rPr>
                <w:sz w:val="22"/>
                <w:szCs w:val="22"/>
              </w:rPr>
              <w:t>ереч</w:t>
            </w:r>
            <w:r w:rsidRPr="008D11AD">
              <w:rPr>
                <w:sz w:val="22"/>
                <w:szCs w:val="22"/>
              </w:rPr>
              <w:t>е</w:t>
            </w:r>
            <w:r w:rsidR="007B6ACB" w:rsidRPr="008D11AD">
              <w:rPr>
                <w:sz w:val="22"/>
                <w:szCs w:val="22"/>
              </w:rPr>
              <w:t>н</w:t>
            </w:r>
            <w:r w:rsidR="00246EEF" w:rsidRPr="008D11AD">
              <w:rPr>
                <w:sz w:val="22"/>
                <w:szCs w:val="22"/>
              </w:rPr>
              <w:t>ь</w:t>
            </w:r>
            <w:r w:rsidR="007B6ACB" w:rsidRPr="008D11AD">
              <w:rPr>
                <w:sz w:val="22"/>
                <w:szCs w:val="22"/>
              </w:rPr>
              <w:t xml:space="preserve"> организаций, осуществляющих основные строительно-монтажные и другие работы (подрядчик</w:t>
            </w:r>
            <w:r w:rsidR="00246EEF" w:rsidRPr="008D11AD">
              <w:rPr>
                <w:sz w:val="22"/>
                <w:szCs w:val="22"/>
              </w:rPr>
              <w:t>и</w:t>
            </w:r>
            <w:r w:rsidR="007B6ACB" w:rsidRPr="008D11AD">
              <w:rPr>
                <w:sz w:val="22"/>
                <w:szCs w:val="22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795EA3" w:rsidRPr="008D11AD" w:rsidRDefault="00795EA3" w:rsidP="005D5F74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Генподрядчик – ООО ПКФ «Гюнай»,</w:t>
            </w:r>
          </w:p>
          <w:p w:rsidR="00795EA3" w:rsidRDefault="00795EA3" w:rsidP="005D5F74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Подрядчик</w:t>
            </w:r>
            <w:r w:rsidR="006834C5" w:rsidRPr="008D11AD">
              <w:rPr>
                <w:sz w:val="22"/>
                <w:szCs w:val="22"/>
              </w:rPr>
              <w:t>и</w:t>
            </w:r>
            <w:r w:rsidR="005A6481">
              <w:rPr>
                <w:sz w:val="22"/>
                <w:szCs w:val="22"/>
              </w:rPr>
              <w:t xml:space="preserve"> </w:t>
            </w:r>
            <w:r w:rsidR="00AA6811">
              <w:rPr>
                <w:sz w:val="22"/>
                <w:szCs w:val="22"/>
              </w:rPr>
              <w:t>по монтажу, пуско-наладке (указываются по мере заключения конкретные организации)</w:t>
            </w:r>
            <w:r w:rsidR="006834C5" w:rsidRPr="008D11AD">
              <w:rPr>
                <w:sz w:val="22"/>
                <w:szCs w:val="22"/>
              </w:rPr>
              <w:t>:</w:t>
            </w:r>
          </w:p>
          <w:p w:rsidR="00646B85" w:rsidRPr="008D11AD" w:rsidRDefault="00646B85" w:rsidP="005D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лифт</w:t>
            </w:r>
            <w:r w:rsidR="00AA6811">
              <w:rPr>
                <w:sz w:val="22"/>
                <w:szCs w:val="22"/>
              </w:rPr>
              <w:t>ов,</w:t>
            </w:r>
          </w:p>
          <w:p w:rsidR="006834C5" w:rsidRDefault="00646B85" w:rsidP="0068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связ</w:t>
            </w:r>
            <w:r w:rsidR="00AA6811">
              <w:rPr>
                <w:sz w:val="22"/>
                <w:szCs w:val="22"/>
              </w:rPr>
              <w:t>и,</w:t>
            </w:r>
          </w:p>
          <w:p w:rsidR="00646B85" w:rsidRPr="008D11AD" w:rsidRDefault="00646B85" w:rsidP="00AA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пожарн</w:t>
            </w:r>
            <w:r w:rsidR="00AA6811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сигнализаци</w:t>
            </w:r>
            <w:r w:rsidR="00AA6811">
              <w:rPr>
                <w:sz w:val="22"/>
                <w:szCs w:val="22"/>
              </w:rPr>
              <w:t>и.</w:t>
            </w:r>
          </w:p>
        </w:tc>
      </w:tr>
      <w:tr w:rsidR="00253BDB" w:rsidRPr="008D11AD" w:rsidTr="003E6948">
        <w:tc>
          <w:tcPr>
            <w:tcW w:w="2835" w:type="dxa"/>
          </w:tcPr>
          <w:p w:rsidR="00253BDB" w:rsidRPr="008D11AD" w:rsidRDefault="000675E7" w:rsidP="00E45A1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</w:t>
            </w:r>
            <w:r w:rsidR="007B6ACB" w:rsidRPr="008D11AD">
              <w:rPr>
                <w:sz w:val="22"/>
                <w:szCs w:val="22"/>
              </w:rPr>
              <w:t>пособ обеспечения исполнения обязательств застройщика по договору</w:t>
            </w:r>
          </w:p>
        </w:tc>
        <w:tc>
          <w:tcPr>
            <w:tcW w:w="7088" w:type="dxa"/>
          </w:tcPr>
          <w:p w:rsidR="00253BDB" w:rsidRDefault="002E25AE" w:rsidP="007B54FB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 xml:space="preserve">Использование для финансирования </w:t>
            </w:r>
            <w:r w:rsidR="00633382">
              <w:rPr>
                <w:sz w:val="22"/>
                <w:szCs w:val="22"/>
              </w:rPr>
              <w:t xml:space="preserve">строительства </w:t>
            </w:r>
            <w:r w:rsidRPr="008D11AD">
              <w:rPr>
                <w:sz w:val="22"/>
                <w:szCs w:val="22"/>
              </w:rPr>
              <w:t>средств: собственных, кредитных</w:t>
            </w:r>
            <w:r w:rsidR="00633382">
              <w:rPr>
                <w:sz w:val="22"/>
                <w:szCs w:val="22"/>
              </w:rPr>
              <w:t xml:space="preserve"> (заёмных)</w:t>
            </w:r>
            <w:r w:rsidRPr="008D11AD">
              <w:rPr>
                <w:sz w:val="22"/>
                <w:szCs w:val="22"/>
              </w:rPr>
              <w:t xml:space="preserve">, участников долевого строительства. </w:t>
            </w:r>
            <w:r w:rsidR="00633382">
              <w:rPr>
                <w:sz w:val="22"/>
                <w:szCs w:val="22"/>
              </w:rPr>
              <w:t xml:space="preserve"> Залог</w:t>
            </w:r>
            <w:r w:rsidR="007B54FB">
              <w:rPr>
                <w:sz w:val="22"/>
                <w:szCs w:val="22"/>
              </w:rPr>
              <w:t xml:space="preserve"> права аренды Застройщика на указанный</w:t>
            </w:r>
            <w:r w:rsidR="00633382">
              <w:rPr>
                <w:sz w:val="22"/>
                <w:szCs w:val="22"/>
              </w:rPr>
              <w:t xml:space="preserve"> земельн</w:t>
            </w:r>
            <w:r w:rsidR="007B54FB">
              <w:rPr>
                <w:sz w:val="22"/>
                <w:szCs w:val="22"/>
              </w:rPr>
              <w:t>ый</w:t>
            </w:r>
            <w:r w:rsidR="00633382">
              <w:rPr>
                <w:sz w:val="22"/>
                <w:szCs w:val="22"/>
              </w:rPr>
              <w:t xml:space="preserve"> участ</w:t>
            </w:r>
            <w:r w:rsidR="007B54FB">
              <w:rPr>
                <w:sz w:val="22"/>
                <w:szCs w:val="22"/>
              </w:rPr>
              <w:t>ок</w:t>
            </w:r>
            <w:r w:rsidR="00633382">
              <w:rPr>
                <w:sz w:val="22"/>
                <w:szCs w:val="22"/>
              </w:rPr>
              <w:t xml:space="preserve"> </w:t>
            </w:r>
            <w:r w:rsidR="007B54FB">
              <w:rPr>
                <w:sz w:val="22"/>
                <w:szCs w:val="22"/>
              </w:rPr>
              <w:t xml:space="preserve"> и строящегося на этом земельном участке жилого дома в соответствии со статьей 13 Федерального закона №214-ФЗ от 29.12.2004 года «Об участии в долевом строительстве многоквартирных домов и иных объектов недвижимости и о внесение в некоторые </w:t>
            </w:r>
            <w:r w:rsidR="005A6481">
              <w:rPr>
                <w:sz w:val="22"/>
                <w:szCs w:val="22"/>
              </w:rPr>
              <w:t>законодательные акты Российской Федерации</w:t>
            </w:r>
            <w:r w:rsidR="007B54FB">
              <w:rPr>
                <w:sz w:val="22"/>
                <w:szCs w:val="22"/>
              </w:rPr>
              <w:t>»</w:t>
            </w:r>
            <w:r w:rsidR="00633382">
              <w:rPr>
                <w:sz w:val="22"/>
                <w:szCs w:val="22"/>
              </w:rPr>
              <w:t>.</w:t>
            </w:r>
          </w:p>
          <w:p w:rsidR="005A6481" w:rsidRPr="008D11AD" w:rsidRDefault="005A6481" w:rsidP="00954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Право аренды земельного участка находится в залоге у ОАО «Сбербанк России» на основании договора ипотеки №00110014/02013200-И/2 от 16.05.2014 г., заключенного в обеспечение исполнения обязательств по Договору об открытии не</w:t>
            </w:r>
            <w:r w:rsidR="009542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возобновляемой кредитной линии №00110014/02013200 от 14.05.2014 г. и зарегистрированного Управлением Федеральной службы государственной регистрации, кадастра и картографии по Московской области, номер регистрации </w:t>
            </w:r>
            <w:r w:rsidR="00954218" w:rsidRPr="008C272B">
              <w:rPr>
                <w:i/>
                <w:color w:val="C00000"/>
                <w:sz w:val="22"/>
                <w:szCs w:val="22"/>
              </w:rPr>
              <w:t>50-50-28/031/2014-346</w:t>
            </w:r>
            <w:r>
              <w:rPr>
                <w:sz w:val="22"/>
                <w:szCs w:val="22"/>
              </w:rPr>
              <w:t xml:space="preserve">, </w:t>
            </w:r>
            <w:r w:rsidR="009542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дата государственной регистрации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54218" w:rsidRPr="008C272B">
              <w:rPr>
                <w:i/>
                <w:color w:val="C00000"/>
                <w:sz w:val="22"/>
                <w:szCs w:val="22"/>
              </w:rPr>
              <w:t>15.06.14</w:t>
            </w:r>
            <w:r>
              <w:rPr>
                <w:sz w:val="22"/>
                <w:szCs w:val="22"/>
              </w:rPr>
              <w:t>.</w:t>
            </w:r>
          </w:p>
        </w:tc>
      </w:tr>
      <w:tr w:rsidR="00253BDB" w:rsidRPr="008D11AD" w:rsidTr="003E6948">
        <w:tc>
          <w:tcPr>
            <w:tcW w:w="2835" w:type="dxa"/>
          </w:tcPr>
          <w:p w:rsidR="00253BDB" w:rsidRPr="008D11AD" w:rsidRDefault="000675E7" w:rsidP="00E45A1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И</w:t>
            </w:r>
            <w:r w:rsidR="007B6ACB" w:rsidRPr="008D11AD">
              <w:rPr>
                <w:sz w:val="22"/>
                <w:szCs w:val="22"/>
              </w:rPr>
              <w:t>ны</w:t>
            </w:r>
            <w:r w:rsidR="00246EEF" w:rsidRPr="008D11AD">
              <w:rPr>
                <w:sz w:val="22"/>
                <w:szCs w:val="22"/>
              </w:rPr>
              <w:t>е</w:t>
            </w:r>
            <w:r w:rsidR="007B6ACB" w:rsidRPr="008D11AD">
              <w:rPr>
                <w:sz w:val="22"/>
                <w:szCs w:val="22"/>
              </w:rPr>
              <w:t xml:space="preserve"> договора и сделк</w:t>
            </w:r>
            <w:r w:rsidRPr="008D11AD">
              <w:rPr>
                <w:sz w:val="22"/>
                <w:szCs w:val="22"/>
              </w:rPr>
              <w:t>и</w:t>
            </w:r>
            <w:r w:rsidR="007B6ACB" w:rsidRPr="008D11AD">
              <w:rPr>
                <w:sz w:val="22"/>
                <w:szCs w:val="22"/>
              </w:rPr>
              <w:t>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7088" w:type="dxa"/>
          </w:tcPr>
          <w:p w:rsidR="00253BDB" w:rsidRPr="008D11AD" w:rsidRDefault="005A6481" w:rsidP="00BC5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8A02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возобновляемая кредитная линия, открытая в ОАО «Сбербанк России»</w:t>
            </w:r>
          </w:p>
        </w:tc>
      </w:tr>
    </w:tbl>
    <w:p w:rsidR="00142620" w:rsidRPr="008D11AD" w:rsidRDefault="00142620" w:rsidP="00142620">
      <w:pPr>
        <w:spacing w:before="120"/>
        <w:ind w:left="3402" w:hanging="2977"/>
        <w:rPr>
          <w:sz w:val="22"/>
          <w:szCs w:val="22"/>
        </w:rPr>
      </w:pPr>
      <w:r w:rsidRPr="008D11AD">
        <w:rPr>
          <w:sz w:val="22"/>
          <w:szCs w:val="22"/>
        </w:rPr>
        <w:t xml:space="preserve">Оригинал хранится по адресу: </w:t>
      </w:r>
      <w:r>
        <w:rPr>
          <w:sz w:val="22"/>
          <w:szCs w:val="22"/>
        </w:rPr>
        <w:tab/>
        <w:t xml:space="preserve">142001, </w:t>
      </w:r>
      <w:r w:rsidRPr="008D11AD">
        <w:rPr>
          <w:sz w:val="22"/>
          <w:szCs w:val="22"/>
        </w:rPr>
        <w:t xml:space="preserve">Московская область, г. Домодедово, </w:t>
      </w:r>
      <w:r w:rsidRPr="00903E36">
        <w:rPr>
          <w:color w:val="0000CC"/>
          <w:sz w:val="22"/>
          <w:szCs w:val="22"/>
        </w:rPr>
        <w:t xml:space="preserve">ул. 1-я Коммунистическая, </w:t>
      </w:r>
      <w:r>
        <w:rPr>
          <w:color w:val="0000CC"/>
          <w:sz w:val="22"/>
          <w:szCs w:val="22"/>
        </w:rPr>
        <w:t>строен.</w:t>
      </w:r>
      <w:r w:rsidRPr="00903E36">
        <w:rPr>
          <w:color w:val="0000CC"/>
          <w:sz w:val="22"/>
          <w:szCs w:val="22"/>
        </w:rPr>
        <w:t xml:space="preserve"> 31Г</w:t>
      </w:r>
      <w:r w:rsidRPr="00DD208D">
        <w:rPr>
          <w:color w:val="000000" w:themeColor="text1"/>
          <w:sz w:val="22"/>
          <w:szCs w:val="22"/>
        </w:rPr>
        <w:t>.</w:t>
      </w:r>
    </w:p>
    <w:p w:rsidR="00B83063" w:rsidRDefault="00B83063" w:rsidP="00B83063">
      <w:pPr>
        <w:ind w:left="426"/>
        <w:rPr>
          <w:sz w:val="22"/>
          <w:szCs w:val="22"/>
        </w:rPr>
      </w:pPr>
    </w:p>
    <w:p w:rsidR="008D11AD" w:rsidRPr="008D11AD" w:rsidRDefault="008D11AD" w:rsidP="00B83063">
      <w:pPr>
        <w:ind w:left="426"/>
        <w:rPr>
          <w:sz w:val="22"/>
          <w:szCs w:val="22"/>
        </w:rPr>
      </w:pPr>
      <w:r w:rsidRPr="008D11AD">
        <w:rPr>
          <w:sz w:val="22"/>
          <w:szCs w:val="22"/>
        </w:rPr>
        <w:t xml:space="preserve">Подлежит публикации на сайте </w:t>
      </w:r>
      <w:hyperlink r:id="rId9" w:history="1">
        <w:r w:rsidRPr="008D11AD">
          <w:rPr>
            <w:rStyle w:val="ab"/>
            <w:i/>
            <w:color w:val="auto"/>
            <w:sz w:val="22"/>
            <w:szCs w:val="22"/>
            <w:lang w:val="en-US"/>
          </w:rPr>
          <w:t>www</w:t>
        </w:r>
        <w:r w:rsidRPr="008D11AD">
          <w:rPr>
            <w:rStyle w:val="ab"/>
            <w:i/>
            <w:color w:val="auto"/>
            <w:sz w:val="22"/>
            <w:szCs w:val="22"/>
          </w:rPr>
          <w:t>.</w:t>
        </w:r>
        <w:proofErr w:type="spellStart"/>
        <w:r w:rsidRPr="008D11AD">
          <w:rPr>
            <w:rStyle w:val="ab"/>
            <w:i/>
            <w:color w:val="auto"/>
            <w:sz w:val="22"/>
            <w:szCs w:val="22"/>
            <w:lang w:val="en-US"/>
          </w:rPr>
          <w:t>gunai</w:t>
        </w:r>
        <w:proofErr w:type="spellEnd"/>
        <w:r w:rsidRPr="008D11AD">
          <w:rPr>
            <w:rStyle w:val="ab"/>
            <w:i/>
            <w:color w:val="auto"/>
            <w:sz w:val="22"/>
            <w:szCs w:val="22"/>
          </w:rPr>
          <w:t>.</w:t>
        </w:r>
        <w:proofErr w:type="spellStart"/>
        <w:r w:rsidRPr="008D11AD">
          <w:rPr>
            <w:rStyle w:val="ab"/>
            <w:i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B83063" w:rsidRPr="001D5BBD" w:rsidRDefault="00B83063" w:rsidP="00B83063">
      <w:pPr>
        <w:spacing w:before="40" w:after="40"/>
        <w:ind w:left="426"/>
        <w:rPr>
          <w:rFonts w:ascii="Arial Narrow" w:hAnsi="Arial Narrow"/>
          <w:color w:val="000000"/>
          <w:sz w:val="22"/>
          <w:szCs w:val="22"/>
        </w:rPr>
      </w:pPr>
    </w:p>
    <w:p w:rsidR="006436ED" w:rsidRPr="001D5BBD" w:rsidRDefault="006436ED" w:rsidP="00B83063">
      <w:pPr>
        <w:spacing w:before="40" w:after="40"/>
        <w:ind w:left="426"/>
        <w:rPr>
          <w:rFonts w:ascii="Arial Narrow" w:hAnsi="Arial Narrow"/>
          <w:color w:val="000000"/>
          <w:sz w:val="22"/>
          <w:szCs w:val="22"/>
        </w:rPr>
      </w:pPr>
      <w:r w:rsidRPr="001D5BBD">
        <w:rPr>
          <w:rFonts w:ascii="Arial Narrow" w:hAnsi="Arial Narrow"/>
          <w:color w:val="000000"/>
          <w:sz w:val="22"/>
          <w:szCs w:val="22"/>
        </w:rPr>
        <w:t>Генеральн</w:t>
      </w:r>
      <w:r w:rsidR="00025C1D">
        <w:rPr>
          <w:rFonts w:ascii="Arial Narrow" w:hAnsi="Arial Narrow"/>
          <w:color w:val="000000"/>
          <w:sz w:val="22"/>
          <w:szCs w:val="22"/>
        </w:rPr>
        <w:t>ый</w:t>
      </w:r>
      <w:r w:rsidRPr="001D5BBD">
        <w:rPr>
          <w:rFonts w:ascii="Arial Narrow" w:hAnsi="Arial Narrow"/>
          <w:color w:val="000000"/>
          <w:sz w:val="22"/>
          <w:szCs w:val="22"/>
        </w:rPr>
        <w:t xml:space="preserve"> директор</w:t>
      </w:r>
    </w:p>
    <w:p w:rsidR="006436ED" w:rsidRPr="001D5BBD" w:rsidRDefault="006436ED" w:rsidP="001D5BBD">
      <w:pPr>
        <w:spacing w:before="40" w:after="40"/>
        <w:ind w:left="426"/>
        <w:rPr>
          <w:color w:val="000000"/>
          <w:sz w:val="22"/>
          <w:szCs w:val="22"/>
        </w:rPr>
      </w:pPr>
      <w:r w:rsidRPr="001D5BBD">
        <w:rPr>
          <w:rFonts w:ascii="Arial Narrow" w:hAnsi="Arial Narrow"/>
          <w:color w:val="000000"/>
          <w:sz w:val="22"/>
          <w:szCs w:val="22"/>
        </w:rPr>
        <w:t>ООО ПКФ «Гюнай»</w:t>
      </w:r>
      <w:r w:rsidR="00DC0182" w:rsidRPr="001D5BBD">
        <w:rPr>
          <w:rFonts w:ascii="Arial Narrow" w:hAnsi="Arial Narrow"/>
          <w:color w:val="000000"/>
          <w:sz w:val="22"/>
          <w:szCs w:val="22"/>
        </w:rPr>
        <w:tab/>
      </w:r>
      <w:r w:rsidR="00DC0182" w:rsidRPr="001D5BBD">
        <w:rPr>
          <w:rFonts w:ascii="Arial Narrow" w:hAnsi="Arial Narrow"/>
          <w:color w:val="000000"/>
          <w:sz w:val="22"/>
          <w:szCs w:val="22"/>
        </w:rPr>
        <w:tab/>
      </w:r>
      <w:r w:rsidR="00DC0182" w:rsidRPr="001D5BBD">
        <w:rPr>
          <w:rFonts w:ascii="Arial Narrow" w:hAnsi="Arial Narrow"/>
          <w:color w:val="000000"/>
          <w:sz w:val="22"/>
          <w:szCs w:val="22"/>
        </w:rPr>
        <w:tab/>
      </w:r>
      <w:r w:rsidR="00DC0182" w:rsidRPr="001D5BBD">
        <w:rPr>
          <w:rFonts w:ascii="Arial Narrow" w:hAnsi="Arial Narrow"/>
          <w:color w:val="000000"/>
          <w:sz w:val="22"/>
          <w:szCs w:val="22"/>
        </w:rPr>
        <w:tab/>
      </w:r>
      <w:r w:rsidR="00DC0182" w:rsidRPr="001D5BBD">
        <w:rPr>
          <w:rFonts w:ascii="Arial Narrow" w:hAnsi="Arial Narrow"/>
          <w:color w:val="000000"/>
          <w:sz w:val="22"/>
          <w:szCs w:val="22"/>
        </w:rPr>
        <w:tab/>
      </w:r>
      <w:r w:rsidR="00DC0182" w:rsidRPr="001D5BBD">
        <w:rPr>
          <w:rFonts w:ascii="Arial Narrow" w:hAnsi="Arial Narrow"/>
          <w:color w:val="000000"/>
          <w:sz w:val="22"/>
          <w:szCs w:val="22"/>
        </w:rPr>
        <w:tab/>
      </w:r>
      <w:r w:rsidR="00DC0182" w:rsidRPr="001D5BBD">
        <w:rPr>
          <w:rFonts w:ascii="Arial Narrow" w:hAnsi="Arial Narrow"/>
          <w:color w:val="000000"/>
          <w:sz w:val="22"/>
          <w:szCs w:val="22"/>
        </w:rPr>
        <w:tab/>
      </w:r>
      <w:r w:rsidR="001D5BBD">
        <w:rPr>
          <w:rFonts w:ascii="Arial Narrow" w:hAnsi="Arial Narrow"/>
          <w:color w:val="000000"/>
          <w:sz w:val="22"/>
          <w:szCs w:val="22"/>
        </w:rPr>
        <w:tab/>
      </w:r>
      <w:r w:rsidRPr="001D5BBD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Рагимов </w:t>
      </w:r>
      <w:proofErr w:type="spellStart"/>
      <w:r w:rsidRPr="001D5BBD">
        <w:rPr>
          <w:rFonts w:ascii="Arial Narrow" w:hAnsi="Arial Narrow"/>
          <w:color w:val="000000"/>
          <w:sz w:val="22"/>
          <w:szCs w:val="22"/>
          <w:shd w:val="clear" w:color="auto" w:fill="FFFFFF"/>
        </w:rPr>
        <w:t>А.</w:t>
      </w:r>
      <w:r w:rsidR="00025C1D">
        <w:rPr>
          <w:rFonts w:ascii="Arial Narrow" w:hAnsi="Arial Narrow"/>
          <w:color w:val="000000"/>
          <w:sz w:val="22"/>
          <w:szCs w:val="22"/>
          <w:shd w:val="clear" w:color="auto" w:fill="FFFFFF"/>
        </w:rPr>
        <w:t>С.</w:t>
      </w:r>
      <w:proofErr w:type="gramStart"/>
      <w:r w:rsidR="00025C1D">
        <w:rPr>
          <w:rFonts w:ascii="Arial Narrow" w:hAnsi="Arial Narrow"/>
          <w:color w:val="000000"/>
          <w:sz w:val="22"/>
          <w:szCs w:val="22"/>
          <w:shd w:val="clear" w:color="auto" w:fill="FFFFFF"/>
        </w:rPr>
        <w:t>о</w:t>
      </w:r>
      <w:proofErr w:type="spellEnd"/>
      <w:proofErr w:type="gramEnd"/>
      <w:r w:rsidR="00025C1D">
        <w:rPr>
          <w:rFonts w:ascii="Arial Narrow" w:hAnsi="Arial Narrow"/>
          <w:color w:val="000000"/>
          <w:sz w:val="22"/>
          <w:szCs w:val="22"/>
          <w:shd w:val="clear" w:color="auto" w:fill="FFFFFF"/>
        </w:rPr>
        <w:t>.</w:t>
      </w:r>
    </w:p>
    <w:sectPr w:rsidR="006436ED" w:rsidRPr="001D5BBD" w:rsidSect="00834A5A">
      <w:footerReference w:type="default" r:id="rId10"/>
      <w:pgSz w:w="11906" w:h="16838" w:code="9"/>
      <w:pgMar w:top="709" w:right="707" w:bottom="709" w:left="1134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80" w:rsidRDefault="00397580" w:rsidP="00BC50E7">
      <w:r>
        <w:separator/>
      </w:r>
    </w:p>
  </w:endnote>
  <w:endnote w:type="continuationSeparator" w:id="0">
    <w:p w:rsidR="00397580" w:rsidRDefault="00397580" w:rsidP="00BC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02" w:rsidRPr="00CF4866" w:rsidRDefault="00CF4866" w:rsidP="003E7A3D">
    <w:pPr>
      <w:pStyle w:val="ac"/>
      <w:pBdr>
        <w:top w:val="single" w:sz="4" w:space="1" w:color="auto"/>
      </w:pBdr>
      <w:tabs>
        <w:tab w:val="left" w:pos="567"/>
        <w:tab w:val="left" w:pos="2835"/>
        <w:tab w:val="left" w:pos="5529"/>
        <w:tab w:val="left" w:pos="6663"/>
        <w:tab w:val="left" w:pos="7371"/>
        <w:tab w:val="left" w:pos="8080"/>
        <w:tab w:val="left" w:pos="8505"/>
      </w:tabs>
      <w:spacing w:before="60"/>
      <w:ind w:right="-1"/>
      <w:jc w:val="center"/>
      <w:rPr>
        <w:i/>
        <w:sz w:val="16"/>
        <w:szCs w:val="16"/>
      </w:rPr>
    </w:pPr>
    <w:r w:rsidRPr="00FE56BB">
      <w:rPr>
        <w:i/>
        <w:sz w:val="16"/>
        <w:szCs w:val="16"/>
      </w:rPr>
      <w:t xml:space="preserve">Проектная декларация. </w:t>
    </w:r>
    <w:r w:rsidRPr="00D4703F">
      <w:rPr>
        <w:i/>
        <w:sz w:val="16"/>
        <w:szCs w:val="16"/>
      </w:rPr>
      <w:t>Московская область, г. Домодедово, мкр</w:t>
    </w:r>
    <w:r w:rsidR="00663348">
      <w:rPr>
        <w:i/>
        <w:sz w:val="16"/>
        <w:szCs w:val="16"/>
      </w:rPr>
      <w:t>.</w:t>
    </w:r>
    <w:r w:rsidR="00C34631">
      <w:rPr>
        <w:i/>
        <w:sz w:val="16"/>
        <w:szCs w:val="16"/>
      </w:rPr>
      <w:t xml:space="preserve"> </w:t>
    </w:r>
    <w:r>
      <w:rPr>
        <w:i/>
        <w:sz w:val="16"/>
        <w:szCs w:val="16"/>
      </w:rPr>
      <w:t>Авиацион</w:t>
    </w:r>
    <w:r w:rsidRPr="00D4703F">
      <w:rPr>
        <w:i/>
        <w:sz w:val="16"/>
        <w:szCs w:val="16"/>
      </w:rPr>
      <w:t>ный, ул.</w:t>
    </w:r>
    <w:r>
      <w:rPr>
        <w:i/>
        <w:sz w:val="16"/>
        <w:szCs w:val="16"/>
      </w:rPr>
      <w:t xml:space="preserve"> Жуковского</w:t>
    </w:r>
    <w:r w:rsidRPr="00D4703F">
      <w:rPr>
        <w:i/>
        <w:sz w:val="16"/>
        <w:szCs w:val="16"/>
      </w:rPr>
      <w:t xml:space="preserve">, участок № </w:t>
    </w:r>
    <w:r>
      <w:rPr>
        <w:i/>
        <w:sz w:val="16"/>
        <w:szCs w:val="16"/>
      </w:rPr>
      <w:t>14</w:t>
    </w:r>
    <w:r w:rsidRPr="00FE56BB">
      <w:rPr>
        <w:i/>
        <w:sz w:val="16"/>
        <w:szCs w:val="16"/>
      </w:rPr>
      <w:tab/>
    </w:r>
    <w:r w:rsidRPr="00FE56BB">
      <w:rPr>
        <w:i/>
        <w:sz w:val="16"/>
        <w:szCs w:val="16"/>
      </w:rPr>
      <w:tab/>
      <w:t xml:space="preserve">Страница . </w:t>
    </w:r>
    <w:r w:rsidR="002334CF" w:rsidRPr="00FE56BB">
      <w:rPr>
        <w:i/>
        <w:sz w:val="16"/>
        <w:szCs w:val="16"/>
      </w:rPr>
      <w:fldChar w:fldCharType="begin"/>
    </w:r>
    <w:r w:rsidRPr="00FE56BB">
      <w:rPr>
        <w:i/>
        <w:sz w:val="16"/>
        <w:szCs w:val="16"/>
      </w:rPr>
      <w:instrText xml:space="preserve"> PAGE   \* MERGEFORMAT </w:instrText>
    </w:r>
    <w:r w:rsidR="002334CF" w:rsidRPr="00FE56BB">
      <w:rPr>
        <w:i/>
        <w:sz w:val="16"/>
        <w:szCs w:val="16"/>
      </w:rPr>
      <w:fldChar w:fldCharType="separate"/>
    </w:r>
    <w:r w:rsidR="003730C0">
      <w:rPr>
        <w:i/>
        <w:noProof/>
        <w:sz w:val="16"/>
        <w:szCs w:val="16"/>
      </w:rPr>
      <w:t>1</w:t>
    </w:r>
    <w:r w:rsidR="002334CF" w:rsidRPr="00FE56B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80" w:rsidRDefault="00397580" w:rsidP="00BC50E7">
      <w:r>
        <w:separator/>
      </w:r>
    </w:p>
  </w:footnote>
  <w:footnote w:type="continuationSeparator" w:id="0">
    <w:p w:rsidR="00397580" w:rsidRDefault="00397580" w:rsidP="00BC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D6AF3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77F313B"/>
    <w:multiLevelType w:val="hybridMultilevel"/>
    <w:tmpl w:val="C782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7113"/>
    <w:multiLevelType w:val="hybridMultilevel"/>
    <w:tmpl w:val="36C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F7606"/>
    <w:multiLevelType w:val="hybridMultilevel"/>
    <w:tmpl w:val="8A9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6D02"/>
    <w:multiLevelType w:val="hybridMultilevel"/>
    <w:tmpl w:val="6DCA57EE"/>
    <w:lvl w:ilvl="0" w:tplc="CD66819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025B"/>
    <w:multiLevelType w:val="hybridMultilevel"/>
    <w:tmpl w:val="20F84C7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16C528E0"/>
    <w:multiLevelType w:val="hybridMultilevel"/>
    <w:tmpl w:val="1F2E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33E7"/>
    <w:multiLevelType w:val="multilevel"/>
    <w:tmpl w:val="CF8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DF48B4"/>
    <w:multiLevelType w:val="hybridMultilevel"/>
    <w:tmpl w:val="CA98CB2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26ED7E16"/>
    <w:multiLevelType w:val="hybridMultilevel"/>
    <w:tmpl w:val="B1942BE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D1B1153"/>
    <w:multiLevelType w:val="hybridMultilevel"/>
    <w:tmpl w:val="10B8D48C"/>
    <w:lvl w:ilvl="0" w:tplc="A7D4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FA43F8">
      <w:numFmt w:val="none"/>
      <w:lvlText w:val=""/>
      <w:lvlJc w:val="left"/>
      <w:pPr>
        <w:tabs>
          <w:tab w:val="num" w:pos="360"/>
        </w:tabs>
      </w:pPr>
    </w:lvl>
    <w:lvl w:ilvl="2" w:tplc="F33C1008">
      <w:numFmt w:val="none"/>
      <w:lvlText w:val=""/>
      <w:lvlJc w:val="left"/>
      <w:pPr>
        <w:tabs>
          <w:tab w:val="num" w:pos="360"/>
        </w:tabs>
      </w:pPr>
    </w:lvl>
    <w:lvl w:ilvl="3" w:tplc="5E24DE36">
      <w:numFmt w:val="none"/>
      <w:lvlText w:val=""/>
      <w:lvlJc w:val="left"/>
      <w:pPr>
        <w:tabs>
          <w:tab w:val="num" w:pos="360"/>
        </w:tabs>
      </w:pPr>
    </w:lvl>
    <w:lvl w:ilvl="4" w:tplc="57C0F20E">
      <w:numFmt w:val="none"/>
      <w:lvlText w:val=""/>
      <w:lvlJc w:val="left"/>
      <w:pPr>
        <w:tabs>
          <w:tab w:val="num" w:pos="360"/>
        </w:tabs>
      </w:pPr>
    </w:lvl>
    <w:lvl w:ilvl="5" w:tplc="B918877A">
      <w:numFmt w:val="none"/>
      <w:lvlText w:val=""/>
      <w:lvlJc w:val="left"/>
      <w:pPr>
        <w:tabs>
          <w:tab w:val="num" w:pos="360"/>
        </w:tabs>
      </w:pPr>
    </w:lvl>
    <w:lvl w:ilvl="6" w:tplc="B224A30E">
      <w:numFmt w:val="none"/>
      <w:lvlText w:val=""/>
      <w:lvlJc w:val="left"/>
      <w:pPr>
        <w:tabs>
          <w:tab w:val="num" w:pos="360"/>
        </w:tabs>
      </w:pPr>
    </w:lvl>
    <w:lvl w:ilvl="7" w:tplc="E5301858">
      <w:numFmt w:val="none"/>
      <w:lvlText w:val=""/>
      <w:lvlJc w:val="left"/>
      <w:pPr>
        <w:tabs>
          <w:tab w:val="num" w:pos="360"/>
        </w:tabs>
      </w:pPr>
    </w:lvl>
    <w:lvl w:ilvl="8" w:tplc="6B88B4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EB1732A"/>
    <w:multiLevelType w:val="multilevel"/>
    <w:tmpl w:val="AA7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557B0C"/>
    <w:multiLevelType w:val="hybridMultilevel"/>
    <w:tmpl w:val="8E6092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3FDF012E"/>
    <w:multiLevelType w:val="hybridMultilevel"/>
    <w:tmpl w:val="008E982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41E07A05"/>
    <w:multiLevelType w:val="hybridMultilevel"/>
    <w:tmpl w:val="88A8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248A6"/>
    <w:multiLevelType w:val="hybridMultilevel"/>
    <w:tmpl w:val="955C56E2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>
    <w:nsid w:val="59184405"/>
    <w:multiLevelType w:val="hybridMultilevel"/>
    <w:tmpl w:val="7EB4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71569"/>
    <w:multiLevelType w:val="hybridMultilevel"/>
    <w:tmpl w:val="35C2B6C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5F644B95"/>
    <w:multiLevelType w:val="multilevel"/>
    <w:tmpl w:val="BAB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21471E"/>
    <w:multiLevelType w:val="singleLevel"/>
    <w:tmpl w:val="27FEC6E8"/>
    <w:lvl w:ilvl="0">
      <w:start w:val="1"/>
      <w:numFmt w:val="upperLetter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6D0764D2"/>
    <w:multiLevelType w:val="hybridMultilevel"/>
    <w:tmpl w:val="221AB73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6E951A8F"/>
    <w:multiLevelType w:val="multilevel"/>
    <w:tmpl w:val="2880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5760DE"/>
    <w:multiLevelType w:val="hybridMultilevel"/>
    <w:tmpl w:val="A47A80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9AD466D"/>
    <w:multiLevelType w:val="hybridMultilevel"/>
    <w:tmpl w:val="7B76F01A"/>
    <w:lvl w:ilvl="0" w:tplc="3870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71342"/>
    <w:multiLevelType w:val="multilevel"/>
    <w:tmpl w:val="F87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5"/>
  </w:num>
  <w:num w:numId="5">
    <w:abstractNumId w:val="3"/>
  </w:num>
  <w:num w:numId="6">
    <w:abstractNumId w:val="24"/>
  </w:num>
  <w:num w:numId="7">
    <w:abstractNumId w:val="9"/>
  </w:num>
  <w:num w:numId="8">
    <w:abstractNumId w:val="20"/>
  </w:num>
  <w:num w:numId="9">
    <w:abstractNumId w:val="13"/>
  </w:num>
  <w:num w:numId="10">
    <w:abstractNumId w:val="23"/>
  </w:num>
  <w:num w:numId="11">
    <w:abstractNumId w:val="26"/>
  </w:num>
  <w:num w:numId="12">
    <w:abstractNumId w:val="16"/>
  </w:num>
  <w:num w:numId="13">
    <w:abstractNumId w:val="18"/>
  </w:num>
  <w:num w:numId="14">
    <w:abstractNumId w:val="4"/>
  </w:num>
  <w:num w:numId="15">
    <w:abstractNumId w:val="5"/>
  </w:num>
  <w:num w:numId="16">
    <w:abstractNumId w:val="14"/>
  </w:num>
  <w:num w:numId="17">
    <w:abstractNumId w:val="15"/>
  </w:num>
  <w:num w:numId="18">
    <w:abstractNumId w:val="19"/>
  </w:num>
  <w:num w:numId="19">
    <w:abstractNumId w:val="22"/>
  </w:num>
  <w:num w:numId="20">
    <w:abstractNumId w:val="11"/>
  </w:num>
  <w:num w:numId="21">
    <w:abstractNumId w:val="1"/>
  </w:num>
  <w:num w:numId="22">
    <w:abstractNumId w:val="2"/>
  </w:num>
  <w:num w:numId="23">
    <w:abstractNumId w:val="10"/>
  </w:num>
  <w:num w:numId="24">
    <w:abstractNumId w:val="17"/>
  </w:num>
  <w:num w:numId="25">
    <w:abstractNumId w:val="7"/>
  </w:num>
  <w:num w:numId="26">
    <w:abstractNumId w:val="21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F74"/>
    <w:rsid w:val="00002DDE"/>
    <w:rsid w:val="00005BA6"/>
    <w:rsid w:val="0001677D"/>
    <w:rsid w:val="00025C1D"/>
    <w:rsid w:val="00025D1E"/>
    <w:rsid w:val="000311BC"/>
    <w:rsid w:val="00045925"/>
    <w:rsid w:val="000504C5"/>
    <w:rsid w:val="0005226B"/>
    <w:rsid w:val="0005589D"/>
    <w:rsid w:val="000675E7"/>
    <w:rsid w:val="000741C6"/>
    <w:rsid w:val="000856B2"/>
    <w:rsid w:val="00085C91"/>
    <w:rsid w:val="000A6239"/>
    <w:rsid w:val="000A6261"/>
    <w:rsid w:val="000A7708"/>
    <w:rsid w:val="000C5EB9"/>
    <w:rsid w:val="000E180A"/>
    <w:rsid w:val="000E7676"/>
    <w:rsid w:val="00104AD5"/>
    <w:rsid w:val="0010654B"/>
    <w:rsid w:val="00111B6A"/>
    <w:rsid w:val="001122C5"/>
    <w:rsid w:val="00113194"/>
    <w:rsid w:val="00142620"/>
    <w:rsid w:val="00161FFA"/>
    <w:rsid w:val="001666F5"/>
    <w:rsid w:val="00171DF2"/>
    <w:rsid w:val="001871F9"/>
    <w:rsid w:val="00190D0B"/>
    <w:rsid w:val="00193817"/>
    <w:rsid w:val="001A09AF"/>
    <w:rsid w:val="001A3E36"/>
    <w:rsid w:val="001A573C"/>
    <w:rsid w:val="001A6FB5"/>
    <w:rsid w:val="001B397D"/>
    <w:rsid w:val="001B4A84"/>
    <w:rsid w:val="001B4F1F"/>
    <w:rsid w:val="001C0B35"/>
    <w:rsid w:val="001C1E71"/>
    <w:rsid w:val="001C1FB5"/>
    <w:rsid w:val="001C309D"/>
    <w:rsid w:val="001D5BBD"/>
    <w:rsid w:val="001F2175"/>
    <w:rsid w:val="001F5209"/>
    <w:rsid w:val="0020014C"/>
    <w:rsid w:val="002055B7"/>
    <w:rsid w:val="0021730A"/>
    <w:rsid w:val="002236AB"/>
    <w:rsid w:val="002334CF"/>
    <w:rsid w:val="0024486B"/>
    <w:rsid w:val="00246EEF"/>
    <w:rsid w:val="00253BDB"/>
    <w:rsid w:val="00254361"/>
    <w:rsid w:val="00255E1A"/>
    <w:rsid w:val="002571F5"/>
    <w:rsid w:val="002832FB"/>
    <w:rsid w:val="00283391"/>
    <w:rsid w:val="00297C3D"/>
    <w:rsid w:val="002A09F2"/>
    <w:rsid w:val="002A139E"/>
    <w:rsid w:val="002A4251"/>
    <w:rsid w:val="002C134A"/>
    <w:rsid w:val="002D0EC3"/>
    <w:rsid w:val="002D302E"/>
    <w:rsid w:val="002D361D"/>
    <w:rsid w:val="002D5AEA"/>
    <w:rsid w:val="002D750F"/>
    <w:rsid w:val="002E25AE"/>
    <w:rsid w:val="002E6A36"/>
    <w:rsid w:val="00312E21"/>
    <w:rsid w:val="00315D42"/>
    <w:rsid w:val="0032248D"/>
    <w:rsid w:val="003238A9"/>
    <w:rsid w:val="00333A44"/>
    <w:rsid w:val="00336889"/>
    <w:rsid w:val="003439E9"/>
    <w:rsid w:val="003512B6"/>
    <w:rsid w:val="00354CE6"/>
    <w:rsid w:val="003730C0"/>
    <w:rsid w:val="00377211"/>
    <w:rsid w:val="00377C1A"/>
    <w:rsid w:val="003832BE"/>
    <w:rsid w:val="00385ACB"/>
    <w:rsid w:val="00394A75"/>
    <w:rsid w:val="00397580"/>
    <w:rsid w:val="003A1F5F"/>
    <w:rsid w:val="003A3134"/>
    <w:rsid w:val="003A3F42"/>
    <w:rsid w:val="003B4190"/>
    <w:rsid w:val="003B578B"/>
    <w:rsid w:val="003C2F02"/>
    <w:rsid w:val="003C50FF"/>
    <w:rsid w:val="003D1866"/>
    <w:rsid w:val="003D2B66"/>
    <w:rsid w:val="003E372A"/>
    <w:rsid w:val="003E6948"/>
    <w:rsid w:val="003E7A3D"/>
    <w:rsid w:val="0040406F"/>
    <w:rsid w:val="00404736"/>
    <w:rsid w:val="00404D3D"/>
    <w:rsid w:val="004140A6"/>
    <w:rsid w:val="004374D6"/>
    <w:rsid w:val="0044243E"/>
    <w:rsid w:val="004565FD"/>
    <w:rsid w:val="00456A30"/>
    <w:rsid w:val="0047353F"/>
    <w:rsid w:val="00480F3A"/>
    <w:rsid w:val="00483158"/>
    <w:rsid w:val="00487E93"/>
    <w:rsid w:val="004C2783"/>
    <w:rsid w:val="004E575B"/>
    <w:rsid w:val="005118C9"/>
    <w:rsid w:val="0051533B"/>
    <w:rsid w:val="00520245"/>
    <w:rsid w:val="00524260"/>
    <w:rsid w:val="00532446"/>
    <w:rsid w:val="00546581"/>
    <w:rsid w:val="00557C1F"/>
    <w:rsid w:val="00582789"/>
    <w:rsid w:val="00583A35"/>
    <w:rsid w:val="005864F2"/>
    <w:rsid w:val="00592707"/>
    <w:rsid w:val="00595308"/>
    <w:rsid w:val="005A6481"/>
    <w:rsid w:val="005B1224"/>
    <w:rsid w:val="005B20D6"/>
    <w:rsid w:val="005C01A0"/>
    <w:rsid w:val="005C3B75"/>
    <w:rsid w:val="005D586A"/>
    <w:rsid w:val="005D5F74"/>
    <w:rsid w:val="005D6526"/>
    <w:rsid w:val="005E1CC2"/>
    <w:rsid w:val="005F27B4"/>
    <w:rsid w:val="005F4056"/>
    <w:rsid w:val="005F4BA1"/>
    <w:rsid w:val="00622F58"/>
    <w:rsid w:val="00623A52"/>
    <w:rsid w:val="00627C1B"/>
    <w:rsid w:val="00633382"/>
    <w:rsid w:val="00640320"/>
    <w:rsid w:val="006436ED"/>
    <w:rsid w:val="00646B85"/>
    <w:rsid w:val="00661B12"/>
    <w:rsid w:val="00663348"/>
    <w:rsid w:val="00666A74"/>
    <w:rsid w:val="00671396"/>
    <w:rsid w:val="00675062"/>
    <w:rsid w:val="006762BB"/>
    <w:rsid w:val="006773D8"/>
    <w:rsid w:val="006834C5"/>
    <w:rsid w:val="00683CC1"/>
    <w:rsid w:val="00683D85"/>
    <w:rsid w:val="00694AD6"/>
    <w:rsid w:val="00696EFC"/>
    <w:rsid w:val="006A6C26"/>
    <w:rsid w:val="006C2C60"/>
    <w:rsid w:val="006D332B"/>
    <w:rsid w:val="006D7FBA"/>
    <w:rsid w:val="006E15C7"/>
    <w:rsid w:val="006E21CA"/>
    <w:rsid w:val="007075A3"/>
    <w:rsid w:val="00721E4A"/>
    <w:rsid w:val="00725E85"/>
    <w:rsid w:val="00732482"/>
    <w:rsid w:val="00734420"/>
    <w:rsid w:val="007447F8"/>
    <w:rsid w:val="0074777D"/>
    <w:rsid w:val="00764C1D"/>
    <w:rsid w:val="0077075A"/>
    <w:rsid w:val="00770E2B"/>
    <w:rsid w:val="007813C5"/>
    <w:rsid w:val="00786395"/>
    <w:rsid w:val="00795EA3"/>
    <w:rsid w:val="00797DFC"/>
    <w:rsid w:val="007A3904"/>
    <w:rsid w:val="007A73D7"/>
    <w:rsid w:val="007B05FE"/>
    <w:rsid w:val="007B54FB"/>
    <w:rsid w:val="007B6ACB"/>
    <w:rsid w:val="007B7430"/>
    <w:rsid w:val="007D13EC"/>
    <w:rsid w:val="007D5B59"/>
    <w:rsid w:val="007D62B4"/>
    <w:rsid w:val="008110DB"/>
    <w:rsid w:val="00821CB8"/>
    <w:rsid w:val="008324FD"/>
    <w:rsid w:val="00833115"/>
    <w:rsid w:val="0083359E"/>
    <w:rsid w:val="00834A5A"/>
    <w:rsid w:val="00837E71"/>
    <w:rsid w:val="008401AA"/>
    <w:rsid w:val="00842DBE"/>
    <w:rsid w:val="00844D10"/>
    <w:rsid w:val="00850C64"/>
    <w:rsid w:val="00874731"/>
    <w:rsid w:val="00881D31"/>
    <w:rsid w:val="008A0243"/>
    <w:rsid w:val="008C272B"/>
    <w:rsid w:val="008C4D5C"/>
    <w:rsid w:val="008D11AD"/>
    <w:rsid w:val="008E4239"/>
    <w:rsid w:val="008F3A7F"/>
    <w:rsid w:val="00900EA4"/>
    <w:rsid w:val="0090330A"/>
    <w:rsid w:val="00913F28"/>
    <w:rsid w:val="00916F1D"/>
    <w:rsid w:val="009178C3"/>
    <w:rsid w:val="00922D89"/>
    <w:rsid w:val="00935228"/>
    <w:rsid w:val="00935837"/>
    <w:rsid w:val="00942A60"/>
    <w:rsid w:val="0094532F"/>
    <w:rsid w:val="00950036"/>
    <w:rsid w:val="00953B8F"/>
    <w:rsid w:val="00954218"/>
    <w:rsid w:val="00955A4E"/>
    <w:rsid w:val="00961B2E"/>
    <w:rsid w:val="00972EB8"/>
    <w:rsid w:val="00993BD1"/>
    <w:rsid w:val="009A733D"/>
    <w:rsid w:val="009B1ADB"/>
    <w:rsid w:val="009B3671"/>
    <w:rsid w:val="009C0617"/>
    <w:rsid w:val="009E3B81"/>
    <w:rsid w:val="00A23BB5"/>
    <w:rsid w:val="00A272D0"/>
    <w:rsid w:val="00A42F15"/>
    <w:rsid w:val="00A62DC5"/>
    <w:rsid w:val="00A816D3"/>
    <w:rsid w:val="00A97814"/>
    <w:rsid w:val="00AA00C3"/>
    <w:rsid w:val="00AA2035"/>
    <w:rsid w:val="00AA6811"/>
    <w:rsid w:val="00AB2A65"/>
    <w:rsid w:val="00AB3856"/>
    <w:rsid w:val="00AB44CC"/>
    <w:rsid w:val="00AD6176"/>
    <w:rsid w:val="00AD6FE1"/>
    <w:rsid w:val="00AD71D8"/>
    <w:rsid w:val="00AE4C8E"/>
    <w:rsid w:val="00AF02B1"/>
    <w:rsid w:val="00AF30F8"/>
    <w:rsid w:val="00AF7E2B"/>
    <w:rsid w:val="00B21FB3"/>
    <w:rsid w:val="00B45828"/>
    <w:rsid w:val="00B649B0"/>
    <w:rsid w:val="00B70545"/>
    <w:rsid w:val="00B80AFF"/>
    <w:rsid w:val="00B82571"/>
    <w:rsid w:val="00B83063"/>
    <w:rsid w:val="00B849EF"/>
    <w:rsid w:val="00BB3E66"/>
    <w:rsid w:val="00BC50E7"/>
    <w:rsid w:val="00BC5288"/>
    <w:rsid w:val="00BE71A1"/>
    <w:rsid w:val="00C05BA6"/>
    <w:rsid w:val="00C1015D"/>
    <w:rsid w:val="00C1093C"/>
    <w:rsid w:val="00C21118"/>
    <w:rsid w:val="00C23768"/>
    <w:rsid w:val="00C31CAA"/>
    <w:rsid w:val="00C33C42"/>
    <w:rsid w:val="00C34631"/>
    <w:rsid w:val="00C45BB7"/>
    <w:rsid w:val="00C477AB"/>
    <w:rsid w:val="00C62C71"/>
    <w:rsid w:val="00C85311"/>
    <w:rsid w:val="00C93660"/>
    <w:rsid w:val="00C94B97"/>
    <w:rsid w:val="00C975B9"/>
    <w:rsid w:val="00CA03D4"/>
    <w:rsid w:val="00CA1D79"/>
    <w:rsid w:val="00CA77D9"/>
    <w:rsid w:val="00CB1CBC"/>
    <w:rsid w:val="00CB3438"/>
    <w:rsid w:val="00CC7510"/>
    <w:rsid w:val="00CD69B7"/>
    <w:rsid w:val="00CF4866"/>
    <w:rsid w:val="00D23E70"/>
    <w:rsid w:val="00D3729C"/>
    <w:rsid w:val="00D37B02"/>
    <w:rsid w:val="00D45B01"/>
    <w:rsid w:val="00D4703F"/>
    <w:rsid w:val="00D51022"/>
    <w:rsid w:val="00D534C0"/>
    <w:rsid w:val="00D623BC"/>
    <w:rsid w:val="00D66C4B"/>
    <w:rsid w:val="00D702BE"/>
    <w:rsid w:val="00D715C9"/>
    <w:rsid w:val="00D84F3A"/>
    <w:rsid w:val="00D8690D"/>
    <w:rsid w:val="00D8753B"/>
    <w:rsid w:val="00DA2936"/>
    <w:rsid w:val="00DB41FA"/>
    <w:rsid w:val="00DC0182"/>
    <w:rsid w:val="00DC1B5E"/>
    <w:rsid w:val="00DC2D21"/>
    <w:rsid w:val="00DD7B2F"/>
    <w:rsid w:val="00DE2E96"/>
    <w:rsid w:val="00DE5D1B"/>
    <w:rsid w:val="00DF31F4"/>
    <w:rsid w:val="00DF7EA0"/>
    <w:rsid w:val="00E0332D"/>
    <w:rsid w:val="00E0493E"/>
    <w:rsid w:val="00E04A24"/>
    <w:rsid w:val="00E12F51"/>
    <w:rsid w:val="00E35B4E"/>
    <w:rsid w:val="00E41847"/>
    <w:rsid w:val="00E44D87"/>
    <w:rsid w:val="00E45A15"/>
    <w:rsid w:val="00E54CC9"/>
    <w:rsid w:val="00E5629A"/>
    <w:rsid w:val="00E6017B"/>
    <w:rsid w:val="00E735CF"/>
    <w:rsid w:val="00E82F5F"/>
    <w:rsid w:val="00E86DE8"/>
    <w:rsid w:val="00E93562"/>
    <w:rsid w:val="00E94A32"/>
    <w:rsid w:val="00ED53B9"/>
    <w:rsid w:val="00EE02A3"/>
    <w:rsid w:val="00EF50C5"/>
    <w:rsid w:val="00EF52B2"/>
    <w:rsid w:val="00EF653F"/>
    <w:rsid w:val="00F07775"/>
    <w:rsid w:val="00F154CC"/>
    <w:rsid w:val="00F15553"/>
    <w:rsid w:val="00F22BD7"/>
    <w:rsid w:val="00F26D67"/>
    <w:rsid w:val="00F30DBB"/>
    <w:rsid w:val="00F32D9A"/>
    <w:rsid w:val="00F33F9A"/>
    <w:rsid w:val="00F40AC1"/>
    <w:rsid w:val="00F4473B"/>
    <w:rsid w:val="00F71B1F"/>
    <w:rsid w:val="00F74F47"/>
    <w:rsid w:val="00F760C7"/>
    <w:rsid w:val="00F919A1"/>
    <w:rsid w:val="00F91C6E"/>
    <w:rsid w:val="00F93A74"/>
    <w:rsid w:val="00FA4D4F"/>
    <w:rsid w:val="00FB3A49"/>
    <w:rsid w:val="00FC499E"/>
    <w:rsid w:val="00FD12B0"/>
    <w:rsid w:val="00FF0FCB"/>
    <w:rsid w:val="00FF39B9"/>
    <w:rsid w:val="00FF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13">
    <w:name w:val="Заголовок №1_"/>
    <w:link w:val="14"/>
    <w:uiPriority w:val="99"/>
    <w:locked/>
    <w:rsid w:val="002A4251"/>
    <w:rPr>
      <w:spacing w:val="40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A4251"/>
    <w:pPr>
      <w:shd w:val="clear" w:color="auto" w:fill="FFFFFF"/>
      <w:spacing w:before="540" w:after="840" w:line="240" w:lineRule="atLeast"/>
      <w:jc w:val="center"/>
      <w:outlineLvl w:val="0"/>
    </w:pPr>
    <w:rPr>
      <w:spacing w:val="40"/>
      <w:sz w:val="31"/>
      <w:szCs w:val="31"/>
    </w:rPr>
  </w:style>
  <w:style w:type="character" w:customStyle="1" w:styleId="51">
    <w:name w:val="Основной текст (5)_"/>
    <w:link w:val="52"/>
    <w:uiPriority w:val="99"/>
    <w:locked/>
    <w:rsid w:val="002A4251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A4251"/>
    <w:pPr>
      <w:shd w:val="clear" w:color="auto" w:fill="FFFFFF"/>
      <w:spacing w:before="540" w:after="1380" w:line="274" w:lineRule="exact"/>
      <w:jc w:val="center"/>
    </w:pPr>
    <w:rPr>
      <w:b/>
      <w:bCs/>
      <w:sz w:val="23"/>
      <w:szCs w:val="23"/>
    </w:rPr>
  </w:style>
  <w:style w:type="character" w:customStyle="1" w:styleId="15">
    <w:name w:val="Основной текст Знак1"/>
    <w:link w:val="af1"/>
    <w:uiPriority w:val="99"/>
    <w:locked/>
    <w:rsid w:val="003238A9"/>
    <w:rPr>
      <w:sz w:val="23"/>
      <w:szCs w:val="23"/>
      <w:shd w:val="clear" w:color="auto" w:fill="FFFFFF"/>
    </w:rPr>
  </w:style>
  <w:style w:type="paragraph" w:styleId="af1">
    <w:name w:val="Body Text"/>
    <w:basedOn w:val="a"/>
    <w:link w:val="15"/>
    <w:uiPriority w:val="99"/>
    <w:rsid w:val="003238A9"/>
    <w:pPr>
      <w:shd w:val="clear" w:color="auto" w:fill="FFFFFF"/>
      <w:spacing w:before="840" w:after="540" w:line="240" w:lineRule="atLeast"/>
      <w:jc w:val="center"/>
    </w:pPr>
    <w:rPr>
      <w:sz w:val="23"/>
      <w:szCs w:val="23"/>
    </w:rPr>
  </w:style>
  <w:style w:type="character" w:customStyle="1" w:styleId="af2">
    <w:name w:val="Основной текст Знак"/>
    <w:basedOn w:val="a0"/>
    <w:rsid w:val="003238A9"/>
  </w:style>
  <w:style w:type="character" w:customStyle="1" w:styleId="110">
    <w:name w:val="Основной текст + Курсив11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+ Курсив3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 + Курсив15"/>
    <w:aliases w:val="Интервал 2 pt"/>
    <w:uiPriority w:val="99"/>
    <w:rsid w:val="00385ACB"/>
    <w:rPr>
      <w:rFonts w:ascii="Times New Roman" w:hAnsi="Times New Roman" w:cs="Times New Roman"/>
      <w:i/>
      <w:iCs/>
      <w:spacing w:val="50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385ACB"/>
    <w:rPr>
      <w:i/>
      <w:iCs/>
      <w:sz w:val="23"/>
      <w:szCs w:val="23"/>
      <w:shd w:val="clear" w:color="auto" w:fill="FFFFFF"/>
    </w:rPr>
  </w:style>
  <w:style w:type="character" w:customStyle="1" w:styleId="140">
    <w:name w:val="Основной текст + Курсив14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+ Курсив13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+ Курсив12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+ Курсив10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5ACB"/>
    <w:pPr>
      <w:shd w:val="clear" w:color="auto" w:fill="FFFFFF"/>
      <w:spacing w:line="370" w:lineRule="exact"/>
      <w:ind w:firstLine="560"/>
      <w:jc w:val="both"/>
    </w:pPr>
    <w:rPr>
      <w:i/>
      <w:iCs/>
      <w:sz w:val="23"/>
      <w:szCs w:val="23"/>
    </w:rPr>
  </w:style>
  <w:style w:type="paragraph" w:customStyle="1" w:styleId="Style2">
    <w:name w:val="Style2"/>
    <w:basedOn w:val="a"/>
    <w:uiPriority w:val="99"/>
    <w:rsid w:val="00DF31F4"/>
    <w:pPr>
      <w:widowControl w:val="0"/>
      <w:autoSpaceDE w:val="0"/>
      <w:autoSpaceDN w:val="0"/>
      <w:adjustRightInd w:val="0"/>
      <w:spacing w:line="307" w:lineRule="exact"/>
      <w:ind w:firstLine="547"/>
      <w:jc w:val="both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DF31F4"/>
    <w:pPr>
      <w:widowControl w:val="0"/>
      <w:autoSpaceDE w:val="0"/>
      <w:autoSpaceDN w:val="0"/>
      <w:adjustRightInd w:val="0"/>
      <w:spacing w:line="288" w:lineRule="exact"/>
      <w:jc w:val="center"/>
    </w:pPr>
    <w:rPr>
      <w:sz w:val="24"/>
      <w:szCs w:val="24"/>
    </w:rPr>
  </w:style>
  <w:style w:type="character" w:customStyle="1" w:styleId="FontStyle75">
    <w:name w:val="Font Style75"/>
    <w:uiPriority w:val="99"/>
    <w:rsid w:val="00DF31F4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DF31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5">
    <w:name w:val="Style35"/>
    <w:basedOn w:val="a"/>
    <w:uiPriority w:val="99"/>
    <w:rsid w:val="006A6C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6A6C26"/>
    <w:pPr>
      <w:widowControl w:val="0"/>
      <w:autoSpaceDE w:val="0"/>
      <w:autoSpaceDN w:val="0"/>
      <w:adjustRightInd w:val="0"/>
      <w:spacing w:line="317" w:lineRule="exact"/>
      <w:ind w:firstLine="547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B80AFF"/>
    <w:pPr>
      <w:widowControl w:val="0"/>
      <w:autoSpaceDE w:val="0"/>
      <w:autoSpaceDN w:val="0"/>
      <w:adjustRightInd w:val="0"/>
      <w:spacing w:line="310" w:lineRule="exact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  <w:lang w:val="x-none" w:eastAsia="x-none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  <w:lang w:val="x-none" w:eastAsia="x-none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  <w:lang w:val="x-none" w:eastAsia="x-none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13">
    <w:name w:val="Заголовок №1_"/>
    <w:link w:val="14"/>
    <w:uiPriority w:val="99"/>
    <w:locked/>
    <w:rsid w:val="002A4251"/>
    <w:rPr>
      <w:spacing w:val="40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A4251"/>
    <w:pPr>
      <w:shd w:val="clear" w:color="auto" w:fill="FFFFFF"/>
      <w:spacing w:before="540" w:after="840" w:line="240" w:lineRule="atLeast"/>
      <w:jc w:val="center"/>
      <w:outlineLvl w:val="0"/>
    </w:pPr>
    <w:rPr>
      <w:spacing w:val="40"/>
      <w:sz w:val="31"/>
      <w:szCs w:val="31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2A4251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A4251"/>
    <w:pPr>
      <w:shd w:val="clear" w:color="auto" w:fill="FFFFFF"/>
      <w:spacing w:before="540" w:after="13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15">
    <w:name w:val="Основной текст Знак1"/>
    <w:link w:val="af1"/>
    <w:uiPriority w:val="99"/>
    <w:locked/>
    <w:rsid w:val="003238A9"/>
    <w:rPr>
      <w:sz w:val="23"/>
      <w:szCs w:val="23"/>
      <w:shd w:val="clear" w:color="auto" w:fill="FFFFFF"/>
    </w:rPr>
  </w:style>
  <w:style w:type="paragraph" w:styleId="af1">
    <w:name w:val="Body Text"/>
    <w:basedOn w:val="a"/>
    <w:link w:val="15"/>
    <w:uiPriority w:val="99"/>
    <w:rsid w:val="003238A9"/>
    <w:pPr>
      <w:shd w:val="clear" w:color="auto" w:fill="FFFFFF"/>
      <w:spacing w:before="840" w:after="540" w:line="240" w:lineRule="atLeast"/>
      <w:jc w:val="center"/>
    </w:pPr>
    <w:rPr>
      <w:sz w:val="23"/>
      <w:szCs w:val="23"/>
      <w:lang w:val="x-none" w:eastAsia="x-none"/>
    </w:rPr>
  </w:style>
  <w:style w:type="character" w:customStyle="1" w:styleId="af2">
    <w:name w:val="Основной текст Знак"/>
    <w:basedOn w:val="a0"/>
    <w:rsid w:val="003238A9"/>
  </w:style>
  <w:style w:type="character" w:customStyle="1" w:styleId="110">
    <w:name w:val="Основной текст + Курсив11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+ Курсив3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 + Курсив15"/>
    <w:aliases w:val="Интервал 2 pt"/>
    <w:uiPriority w:val="99"/>
    <w:rsid w:val="00385ACB"/>
    <w:rPr>
      <w:rFonts w:ascii="Times New Roman" w:hAnsi="Times New Roman" w:cs="Times New Roman"/>
      <w:i/>
      <w:iCs/>
      <w:spacing w:val="50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385ACB"/>
    <w:rPr>
      <w:i/>
      <w:iCs/>
      <w:sz w:val="23"/>
      <w:szCs w:val="23"/>
      <w:shd w:val="clear" w:color="auto" w:fill="FFFFFF"/>
    </w:rPr>
  </w:style>
  <w:style w:type="character" w:customStyle="1" w:styleId="140">
    <w:name w:val="Основной текст + Курсив14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+ Курсив13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+ Курсив12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+ Курсив10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5ACB"/>
    <w:pPr>
      <w:shd w:val="clear" w:color="auto" w:fill="FFFFFF"/>
      <w:spacing w:line="370" w:lineRule="exact"/>
      <w:ind w:firstLine="560"/>
      <w:jc w:val="both"/>
    </w:pPr>
    <w:rPr>
      <w:i/>
      <w:iCs/>
      <w:sz w:val="23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n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6110-3B03-4BAB-A90B-E3DB40F1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30420</CharactersWithSpaces>
  <SharedDoc>false</SharedDoc>
  <HLinks>
    <vt:vector size="6" baseType="variant">
      <vt:variant>
        <vt:i4>1441823</vt:i4>
      </vt:variant>
      <vt:variant>
        <vt:i4>0</vt:i4>
      </vt:variant>
      <vt:variant>
        <vt:i4>0</vt:i4>
      </vt:variant>
      <vt:variant>
        <vt:i4>5</vt:i4>
      </vt:variant>
      <vt:variant>
        <vt:lpwstr>http://www.gunai.ru/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2014-05-30T10:22:00Z</cp:lastPrinted>
  <dcterms:created xsi:type="dcterms:W3CDTF">2014-11-14T10:33:00Z</dcterms:created>
  <dcterms:modified xsi:type="dcterms:W3CDTF">2014-11-17T10:08:00Z</dcterms:modified>
</cp:coreProperties>
</file>